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46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955"/>
      </w:tblGrid>
      <w:tr w:rsidR="00D431DC" w:rsidTr="00D431DC">
        <w:tc>
          <w:tcPr>
            <w:tcW w:w="4955" w:type="dxa"/>
          </w:tcPr>
          <w:p w:rsidR="00D431DC" w:rsidRDefault="00D431DC" w:rsidP="00D431DC">
            <w:pPr>
              <w:rPr>
                <w:rFonts w:ascii="Times New Roman" w:hAnsi="Times New Roman" w:cs="Times New Roman"/>
                <w:sz w:val="28"/>
                <w:szCs w:val="28"/>
              </w:rPr>
            </w:pPr>
            <w:bookmarkStart w:id="0" w:name="_Hlk104283397"/>
            <w:r>
              <w:rPr>
                <w:rFonts w:ascii="Times New Roman" w:hAnsi="Times New Roman" w:cs="Times New Roman"/>
                <w:sz w:val="28"/>
                <w:szCs w:val="28"/>
              </w:rPr>
              <w:t>Приложение</w:t>
            </w:r>
          </w:p>
          <w:p w:rsidR="00D431DC" w:rsidRDefault="00D431DC" w:rsidP="00D431DC">
            <w:pPr>
              <w:rPr>
                <w:rFonts w:ascii="Times New Roman" w:hAnsi="Times New Roman" w:cs="Times New Roman"/>
                <w:sz w:val="28"/>
                <w:szCs w:val="28"/>
              </w:rPr>
            </w:pPr>
            <w:r>
              <w:rPr>
                <w:rFonts w:ascii="Times New Roman" w:hAnsi="Times New Roman" w:cs="Times New Roman"/>
                <w:sz w:val="28"/>
                <w:szCs w:val="28"/>
              </w:rPr>
              <w:t>к постанов</w:t>
            </w:r>
            <w:r w:rsidR="00017C56">
              <w:rPr>
                <w:rFonts w:ascii="Times New Roman" w:hAnsi="Times New Roman" w:cs="Times New Roman"/>
                <w:sz w:val="28"/>
                <w:szCs w:val="28"/>
              </w:rPr>
              <w:t>лению администрации Шатойского</w:t>
            </w:r>
            <w:r>
              <w:rPr>
                <w:rFonts w:ascii="Times New Roman" w:hAnsi="Times New Roman" w:cs="Times New Roman"/>
                <w:sz w:val="28"/>
                <w:szCs w:val="28"/>
              </w:rPr>
              <w:t xml:space="preserve"> муниципального района Чеченской Республики</w:t>
            </w:r>
          </w:p>
          <w:p w:rsidR="00D431DC" w:rsidRPr="00D431DC" w:rsidRDefault="00C66D94" w:rsidP="00C66D94">
            <w:pPr>
              <w:rPr>
                <w:rFonts w:ascii="Times New Roman" w:hAnsi="Times New Roman" w:cs="Times New Roman"/>
                <w:sz w:val="28"/>
                <w:szCs w:val="28"/>
              </w:rPr>
            </w:pPr>
            <w:r>
              <w:rPr>
                <w:rFonts w:ascii="Times New Roman" w:hAnsi="Times New Roman" w:cs="Times New Roman"/>
                <w:sz w:val="28"/>
                <w:szCs w:val="28"/>
              </w:rPr>
              <w:t>от « 16</w:t>
            </w:r>
            <w:r w:rsidR="004352B0">
              <w:rPr>
                <w:rFonts w:ascii="Times New Roman" w:hAnsi="Times New Roman" w:cs="Times New Roman"/>
                <w:sz w:val="28"/>
                <w:szCs w:val="28"/>
              </w:rPr>
              <w:t xml:space="preserve"> </w:t>
            </w:r>
            <w:r w:rsidR="00D431DC">
              <w:rPr>
                <w:rFonts w:ascii="Times New Roman" w:hAnsi="Times New Roman" w:cs="Times New Roman"/>
                <w:sz w:val="28"/>
                <w:szCs w:val="28"/>
              </w:rPr>
              <w:t>»</w:t>
            </w:r>
            <w:r w:rsidR="004352B0">
              <w:rPr>
                <w:rFonts w:ascii="Times New Roman" w:hAnsi="Times New Roman" w:cs="Times New Roman"/>
                <w:sz w:val="28"/>
                <w:szCs w:val="28"/>
              </w:rPr>
              <w:t xml:space="preserve"> </w:t>
            </w:r>
            <w:r>
              <w:rPr>
                <w:rFonts w:ascii="Times New Roman" w:hAnsi="Times New Roman" w:cs="Times New Roman"/>
                <w:sz w:val="28"/>
                <w:szCs w:val="28"/>
              </w:rPr>
              <w:t>июня 2023</w:t>
            </w:r>
            <w:r w:rsidR="004352B0">
              <w:rPr>
                <w:rFonts w:ascii="Times New Roman" w:hAnsi="Times New Roman" w:cs="Times New Roman"/>
                <w:sz w:val="28"/>
                <w:szCs w:val="28"/>
              </w:rPr>
              <w:t xml:space="preserve"> года № </w:t>
            </w:r>
            <w:bookmarkStart w:id="1" w:name="_GoBack"/>
            <w:bookmarkEnd w:id="1"/>
            <w:r>
              <w:rPr>
                <w:rFonts w:ascii="Times New Roman" w:hAnsi="Times New Roman" w:cs="Times New Roman"/>
                <w:sz w:val="28"/>
                <w:szCs w:val="28"/>
              </w:rPr>
              <w:t>____</w:t>
            </w:r>
          </w:p>
        </w:tc>
      </w:tr>
      <w:bookmarkEnd w:id="0"/>
    </w:tbl>
    <w:p w:rsidR="00D431DC" w:rsidRDefault="00D431DC" w:rsidP="00174162">
      <w:pPr>
        <w:spacing w:after="0" w:line="240" w:lineRule="auto"/>
        <w:jc w:val="center"/>
        <w:rPr>
          <w:rFonts w:ascii="Times New Roman" w:hAnsi="Times New Roman" w:cs="Times New Roman"/>
          <w:b/>
          <w:bCs/>
          <w:sz w:val="28"/>
          <w:szCs w:val="28"/>
        </w:rPr>
      </w:pPr>
    </w:p>
    <w:p w:rsidR="00D431DC" w:rsidRDefault="00D431DC" w:rsidP="00174162">
      <w:pPr>
        <w:spacing w:after="0" w:line="240" w:lineRule="auto"/>
        <w:jc w:val="center"/>
        <w:rPr>
          <w:rFonts w:ascii="Times New Roman" w:hAnsi="Times New Roman" w:cs="Times New Roman"/>
          <w:b/>
          <w:bCs/>
          <w:sz w:val="28"/>
          <w:szCs w:val="28"/>
        </w:rPr>
      </w:pPr>
    </w:p>
    <w:p w:rsidR="002A61B1" w:rsidRDefault="002A61B1" w:rsidP="00174162">
      <w:pPr>
        <w:spacing w:after="0" w:line="240" w:lineRule="auto"/>
        <w:jc w:val="center"/>
        <w:rPr>
          <w:rFonts w:ascii="Times New Roman" w:hAnsi="Times New Roman" w:cs="Times New Roman"/>
          <w:b/>
          <w:bCs/>
          <w:sz w:val="28"/>
          <w:szCs w:val="28"/>
        </w:rPr>
      </w:pPr>
      <w:r w:rsidRPr="00D431DC">
        <w:rPr>
          <w:rFonts w:ascii="Times New Roman" w:hAnsi="Times New Roman" w:cs="Times New Roman"/>
          <w:b/>
          <w:bCs/>
          <w:sz w:val="28"/>
          <w:szCs w:val="28"/>
        </w:rPr>
        <w:t xml:space="preserve">АДМИНИСТРАТИВНЫЙ РЕГЛАМЕНТ </w:t>
      </w:r>
    </w:p>
    <w:p w:rsidR="00485D8B" w:rsidRDefault="00D431DC" w:rsidP="00174162">
      <w:pPr>
        <w:spacing w:after="0" w:line="240" w:lineRule="auto"/>
        <w:jc w:val="center"/>
        <w:rPr>
          <w:rFonts w:ascii="Times New Roman" w:hAnsi="Times New Roman" w:cs="Times New Roman"/>
          <w:b/>
          <w:bCs/>
          <w:sz w:val="28"/>
          <w:szCs w:val="28"/>
        </w:rPr>
      </w:pPr>
      <w:r w:rsidRPr="00D431DC">
        <w:rPr>
          <w:rFonts w:ascii="Times New Roman" w:hAnsi="Times New Roman" w:cs="Times New Roman"/>
          <w:b/>
          <w:bCs/>
          <w:sz w:val="28"/>
          <w:szCs w:val="28"/>
        </w:rPr>
        <w:t xml:space="preserve">предоставления муниципальной услуги </w:t>
      </w:r>
    </w:p>
    <w:p w:rsidR="00D431DC" w:rsidRDefault="00D431DC" w:rsidP="00C66D94">
      <w:pPr>
        <w:spacing w:after="0" w:line="240" w:lineRule="auto"/>
        <w:jc w:val="center"/>
        <w:rPr>
          <w:rFonts w:ascii="Times New Roman" w:hAnsi="Times New Roman" w:cs="Times New Roman"/>
          <w:b/>
          <w:bCs/>
          <w:sz w:val="28"/>
          <w:szCs w:val="28"/>
        </w:rPr>
      </w:pPr>
      <w:bookmarkStart w:id="2" w:name="_Hlk104201068"/>
      <w:r w:rsidRPr="00D431DC">
        <w:rPr>
          <w:rFonts w:ascii="Times New Roman" w:hAnsi="Times New Roman" w:cs="Times New Roman"/>
          <w:b/>
          <w:bCs/>
          <w:sz w:val="28"/>
          <w:szCs w:val="28"/>
        </w:rPr>
        <w:t>«</w:t>
      </w:r>
      <w:r w:rsidR="00C66D94">
        <w:rPr>
          <w:rFonts w:ascii="Times New Roman" w:hAnsi="Times New Roman" w:cs="Times New Roman"/>
          <w:b/>
          <w:bCs/>
          <w:sz w:val="28"/>
          <w:szCs w:val="28"/>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Шатойского муниципального района</w:t>
      </w:r>
      <w:r w:rsidR="00082DFD">
        <w:rPr>
          <w:rFonts w:ascii="Times New Roman" w:hAnsi="Times New Roman" w:cs="Times New Roman"/>
          <w:b/>
          <w:bCs/>
          <w:sz w:val="28"/>
          <w:szCs w:val="28"/>
        </w:rPr>
        <w:t xml:space="preserve"> Чеченской Республики</w:t>
      </w:r>
      <w:r w:rsidRPr="00D431DC">
        <w:rPr>
          <w:rFonts w:ascii="Times New Roman" w:hAnsi="Times New Roman" w:cs="Times New Roman"/>
          <w:b/>
          <w:bCs/>
          <w:sz w:val="28"/>
          <w:szCs w:val="28"/>
        </w:rPr>
        <w:t>»</w:t>
      </w:r>
    </w:p>
    <w:bookmarkEnd w:id="2"/>
    <w:p w:rsidR="00D431DC" w:rsidRDefault="00D431DC" w:rsidP="00174162">
      <w:pPr>
        <w:spacing w:after="0" w:line="240" w:lineRule="auto"/>
        <w:jc w:val="center"/>
        <w:rPr>
          <w:rFonts w:ascii="Times New Roman" w:hAnsi="Times New Roman" w:cs="Times New Roman"/>
          <w:b/>
          <w:bCs/>
          <w:sz w:val="28"/>
          <w:szCs w:val="28"/>
        </w:rPr>
      </w:pPr>
    </w:p>
    <w:p w:rsidR="00174162" w:rsidRDefault="00174162" w:rsidP="00174162">
      <w:pPr>
        <w:spacing w:after="0" w:line="240" w:lineRule="auto"/>
        <w:jc w:val="center"/>
        <w:rPr>
          <w:rFonts w:ascii="Times New Roman" w:hAnsi="Times New Roman" w:cs="Times New Roman"/>
          <w:b/>
          <w:bCs/>
          <w:sz w:val="28"/>
          <w:szCs w:val="28"/>
        </w:rPr>
      </w:pPr>
      <w:r w:rsidRPr="00174162">
        <w:rPr>
          <w:rFonts w:ascii="Times New Roman" w:hAnsi="Times New Roman" w:cs="Times New Roman"/>
          <w:b/>
          <w:bCs/>
          <w:sz w:val="28"/>
          <w:szCs w:val="28"/>
        </w:rPr>
        <w:t>I. Общие положения</w:t>
      </w:r>
    </w:p>
    <w:p w:rsidR="00174162" w:rsidRPr="00174162" w:rsidRDefault="00174162" w:rsidP="00174162">
      <w:pPr>
        <w:spacing w:after="0" w:line="240" w:lineRule="auto"/>
        <w:jc w:val="center"/>
        <w:rPr>
          <w:rFonts w:ascii="Times New Roman" w:hAnsi="Times New Roman" w:cs="Times New Roman"/>
          <w:b/>
          <w:bCs/>
          <w:sz w:val="28"/>
          <w:szCs w:val="28"/>
        </w:rPr>
      </w:pPr>
    </w:p>
    <w:p w:rsidR="00AC5116" w:rsidRPr="00AC5116" w:rsidRDefault="00A77A0D" w:rsidP="00AC5116">
      <w:pPr>
        <w:widowControl w:val="0"/>
        <w:autoSpaceDE w:val="0"/>
        <w:autoSpaceDN w:val="0"/>
        <w:adjustRightInd w:val="0"/>
        <w:spacing w:after="150" w:line="240" w:lineRule="auto"/>
        <w:jc w:val="both"/>
        <w:rPr>
          <w:rFonts w:ascii="Times New Roman" w:hAnsi="Times New Roman" w:cs="Times New Roman"/>
          <w:sz w:val="28"/>
          <w:szCs w:val="28"/>
        </w:rPr>
      </w:pPr>
      <w:r>
        <w:rPr>
          <w:color w:val="808080"/>
          <w:sz w:val="18"/>
          <w:szCs w:val="18"/>
          <w:shd w:val="clear" w:color="auto" w:fill="FFFFFF"/>
        </w:rPr>
        <w:br/>
      </w:r>
      <w:r w:rsidR="00AC5116" w:rsidRPr="00AC5116">
        <w:rPr>
          <w:rFonts w:ascii="Times New Roman" w:hAnsi="Times New Roman" w:cs="Times New Roman"/>
          <w:sz w:val="28"/>
          <w:szCs w:val="28"/>
        </w:rPr>
        <w:t xml:space="preserve">1. </w:t>
      </w:r>
      <w:proofErr w:type="gramStart"/>
      <w:r w:rsidR="00AC5116" w:rsidRPr="00AC5116">
        <w:rPr>
          <w:rFonts w:ascii="Times New Roman" w:hAnsi="Times New Roman" w:cs="Times New Roman"/>
          <w:sz w:val="28"/>
          <w:szCs w:val="28"/>
        </w:rPr>
        <w:t xml:space="preserve">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w:t>
      </w:r>
      <w:r w:rsidR="004B7553">
        <w:rPr>
          <w:rFonts w:ascii="Times New Roman" w:hAnsi="Times New Roman" w:cs="Times New Roman"/>
          <w:sz w:val="28"/>
          <w:szCs w:val="28"/>
        </w:rPr>
        <w:t>Шатойского муниципального района</w:t>
      </w:r>
      <w:r w:rsidR="00082DFD">
        <w:rPr>
          <w:rFonts w:ascii="Times New Roman" w:hAnsi="Times New Roman" w:cs="Times New Roman"/>
          <w:sz w:val="28"/>
          <w:szCs w:val="28"/>
        </w:rPr>
        <w:t xml:space="preserve"> Чеченской Республики</w:t>
      </w:r>
      <w:r w:rsidR="00AC5116" w:rsidRPr="00AC5116">
        <w:rPr>
          <w:rFonts w:ascii="Times New Roman" w:hAnsi="Times New Roman" w:cs="Times New Roman"/>
          <w:sz w:val="28"/>
          <w:szCs w:val="28"/>
        </w:rPr>
        <w:t>" (далее - государственная (муниципальная) услуга) предоставляется исполнительными органами субъектов Российской Федерации, органами местного самоуправления или подведомственными государственным органам или органам местного самоуправления организациями (далее - уполномоченные органы) в соответствии с законодательством соответствующего</w:t>
      </w:r>
      <w:proofErr w:type="gramEnd"/>
      <w:r w:rsidR="00AC5116" w:rsidRPr="00AC5116">
        <w:rPr>
          <w:rFonts w:ascii="Times New Roman" w:hAnsi="Times New Roman" w:cs="Times New Roman"/>
          <w:sz w:val="28"/>
          <w:szCs w:val="28"/>
        </w:rPr>
        <w:t xml:space="preserve"> субъекта Российской Федерации и (или) нормативными правовыми актами органов местного самоуправления.</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 xml:space="preserve">Настоящий документ применяется с учетом положений, установленных </w:t>
      </w:r>
      <w:hyperlink r:id="rId5" w:anchor="l10" w:history="1">
        <w:r w:rsidRPr="00AC5116">
          <w:rPr>
            <w:rFonts w:ascii="Times New Roman" w:hAnsi="Times New Roman" w:cs="Times New Roman"/>
            <w:sz w:val="28"/>
            <w:szCs w:val="28"/>
            <w:u w:val="single"/>
          </w:rPr>
          <w:t>частью 2</w:t>
        </w:r>
      </w:hyperlink>
      <w:r w:rsidRPr="00AC5116">
        <w:rPr>
          <w:rFonts w:ascii="Times New Roman" w:hAnsi="Times New Roman" w:cs="Times New Roman"/>
          <w:sz w:val="28"/>
          <w:szCs w:val="28"/>
        </w:rPr>
        <w:t xml:space="preserve"> статьи 3 Федерального закона "О внесении изменений в статью 160 Жилищного кодекса Российской Федерации и статью 65 Федерального закона "Об образовании в Российской Федерации".</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2. Государственная (муниципальная) услуга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соответствующей образовательной организации, обратившемуся с заявлением или запросом о предоставлении государственной (муниципальной) услуги (далее соответственно - заявитель, заявление).</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Заявителем может быть:</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гражданин Российской Федерации;</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иностранный гражданин или лицо без гражданства.</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lastRenderedPageBreak/>
        <w:t>3. Правовыми основаниями для предоставления государственной (муниципальной) услуги являются:</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 xml:space="preserve">Федеральный </w:t>
      </w:r>
      <w:hyperlink r:id="rId6" w:anchor="l0" w:history="1">
        <w:r w:rsidRPr="00AC5116">
          <w:rPr>
            <w:rFonts w:ascii="Times New Roman" w:hAnsi="Times New Roman" w:cs="Times New Roman"/>
            <w:sz w:val="28"/>
            <w:szCs w:val="28"/>
            <w:u w:val="single"/>
          </w:rPr>
          <w:t>закон</w:t>
        </w:r>
      </w:hyperlink>
      <w:r w:rsidRPr="00AC5116">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 xml:space="preserve">Федеральный </w:t>
      </w:r>
      <w:hyperlink r:id="rId7" w:anchor="l0" w:history="1">
        <w:r w:rsidRPr="00AC5116">
          <w:rPr>
            <w:rFonts w:ascii="Times New Roman" w:hAnsi="Times New Roman" w:cs="Times New Roman"/>
            <w:sz w:val="28"/>
            <w:szCs w:val="28"/>
            <w:u w:val="single"/>
          </w:rPr>
          <w:t>закон</w:t>
        </w:r>
      </w:hyperlink>
      <w:r w:rsidRPr="00AC5116">
        <w:rPr>
          <w:rFonts w:ascii="Times New Roman" w:hAnsi="Times New Roman" w:cs="Times New Roman"/>
          <w:sz w:val="28"/>
          <w:szCs w:val="28"/>
        </w:rPr>
        <w:t xml:space="preserve"> "О персональных данных";</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 xml:space="preserve">Федеральный </w:t>
      </w:r>
      <w:hyperlink r:id="rId8" w:anchor="l0" w:history="1">
        <w:r w:rsidRPr="00AC5116">
          <w:rPr>
            <w:rFonts w:ascii="Times New Roman" w:hAnsi="Times New Roman" w:cs="Times New Roman"/>
            <w:sz w:val="28"/>
            <w:szCs w:val="28"/>
            <w:u w:val="single"/>
          </w:rPr>
          <w:t>закон</w:t>
        </w:r>
      </w:hyperlink>
      <w:r w:rsidRPr="00AC5116">
        <w:rPr>
          <w:rFonts w:ascii="Times New Roman" w:hAnsi="Times New Roman" w:cs="Times New Roman"/>
          <w:sz w:val="28"/>
          <w:szCs w:val="28"/>
        </w:rPr>
        <w:t xml:space="preserve"> "Об организации предоставления государственных и муниципальных услуг";</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 xml:space="preserve">Федеральный </w:t>
      </w:r>
      <w:hyperlink r:id="rId9" w:anchor="l0" w:history="1">
        <w:r w:rsidRPr="00AC5116">
          <w:rPr>
            <w:rFonts w:ascii="Times New Roman" w:hAnsi="Times New Roman" w:cs="Times New Roman"/>
            <w:sz w:val="28"/>
            <w:szCs w:val="28"/>
            <w:u w:val="single"/>
          </w:rPr>
          <w:t>закон</w:t>
        </w:r>
      </w:hyperlink>
      <w:r w:rsidRPr="00AC5116">
        <w:rPr>
          <w:rFonts w:ascii="Times New Roman" w:hAnsi="Times New Roman" w:cs="Times New Roman"/>
          <w:sz w:val="28"/>
          <w:szCs w:val="28"/>
        </w:rPr>
        <w:t xml:space="preserve"> "Об электронной подписи";</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 xml:space="preserve">Федеральный </w:t>
      </w:r>
      <w:hyperlink r:id="rId10" w:anchor="l1" w:history="1">
        <w:r w:rsidRPr="00AC5116">
          <w:rPr>
            <w:rFonts w:ascii="Times New Roman" w:hAnsi="Times New Roman" w:cs="Times New Roman"/>
            <w:sz w:val="28"/>
            <w:szCs w:val="28"/>
            <w:u w:val="single"/>
          </w:rPr>
          <w:t>закон</w:t>
        </w:r>
      </w:hyperlink>
      <w:r w:rsidRPr="00AC5116">
        <w:rPr>
          <w:rFonts w:ascii="Times New Roman" w:hAnsi="Times New Roman" w:cs="Times New Roman"/>
          <w:sz w:val="28"/>
          <w:szCs w:val="28"/>
        </w:rPr>
        <w:t xml:space="preserve"> "Об образовании в Российской Федерации";</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 xml:space="preserve">Федеральный </w:t>
      </w:r>
      <w:hyperlink r:id="rId11" w:anchor="l0" w:history="1">
        <w:r w:rsidRPr="00AC5116">
          <w:rPr>
            <w:rFonts w:ascii="Times New Roman" w:hAnsi="Times New Roman" w:cs="Times New Roman"/>
            <w:sz w:val="28"/>
            <w:szCs w:val="28"/>
            <w:u w:val="single"/>
          </w:rPr>
          <w:t>закон</w:t>
        </w:r>
      </w:hyperlink>
      <w:r w:rsidRPr="00AC5116">
        <w:rPr>
          <w:rFonts w:ascii="Times New Roman" w:hAnsi="Times New Roman" w:cs="Times New Roman"/>
          <w:sz w:val="28"/>
          <w:szCs w:val="28"/>
        </w:rPr>
        <w:t xml:space="preserve"> "Об общих принципах организации публичной власти в субъектах Российской Федерации";</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постановление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 xml:space="preserve">постановление Правительства Российской Федерации </w:t>
      </w:r>
      <w:hyperlink r:id="rId12" w:anchor="l0" w:history="1">
        <w:r w:rsidRPr="00AC5116">
          <w:rPr>
            <w:rFonts w:ascii="Times New Roman" w:hAnsi="Times New Roman" w:cs="Times New Roman"/>
            <w:sz w:val="28"/>
            <w:szCs w:val="28"/>
            <w:u w:val="single"/>
          </w:rPr>
          <w:t>от 22 декабря 2012 г. N 1376</w:t>
        </w:r>
      </w:hyperlink>
      <w:r w:rsidRPr="00AC5116">
        <w:rPr>
          <w:rFonts w:ascii="Times New Roman" w:hAnsi="Times New Roman" w:cs="Times New Roman"/>
          <w:sz w:val="28"/>
          <w:szCs w:val="28"/>
        </w:rPr>
        <w:t xml:space="preserve"> "Об утверждении </w:t>
      </w:r>
      <w:proofErr w:type="gramStart"/>
      <w:r w:rsidRPr="00AC5116">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AC5116">
        <w:rPr>
          <w:rFonts w:ascii="Times New Roman" w:hAnsi="Times New Roman" w:cs="Times New Roman"/>
          <w:sz w:val="28"/>
          <w:szCs w:val="28"/>
        </w:rPr>
        <w:t xml:space="preserve"> и муниципальных услуг";</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 xml:space="preserve">постановление Правительства Российской Федерации </w:t>
      </w:r>
      <w:hyperlink r:id="rId13" w:anchor="l0" w:history="1">
        <w:r w:rsidRPr="00AC5116">
          <w:rPr>
            <w:rFonts w:ascii="Times New Roman" w:hAnsi="Times New Roman" w:cs="Times New Roman"/>
            <w:sz w:val="28"/>
            <w:szCs w:val="28"/>
            <w:u w:val="single"/>
          </w:rPr>
          <w:t>от 25 января 2013 г. N 33</w:t>
        </w:r>
      </w:hyperlink>
      <w:r w:rsidRPr="00AC5116">
        <w:rPr>
          <w:rFonts w:ascii="Times New Roman" w:hAnsi="Times New Roman" w:cs="Times New Roman"/>
          <w:sz w:val="28"/>
          <w:szCs w:val="28"/>
        </w:rPr>
        <w:t xml:space="preserve"> "Об использовании простой электронной подписи при оказании государственных и муниципальных услуг";</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 xml:space="preserve">постановление Правительства Российской Федерации </w:t>
      </w:r>
      <w:hyperlink r:id="rId14" w:anchor="l0" w:history="1">
        <w:r w:rsidRPr="00AC5116">
          <w:rPr>
            <w:rFonts w:ascii="Times New Roman" w:hAnsi="Times New Roman" w:cs="Times New Roman"/>
            <w:sz w:val="28"/>
            <w:szCs w:val="28"/>
            <w:u w:val="single"/>
          </w:rPr>
          <w:t>от 18 марта 2015 г. N 250</w:t>
        </w:r>
      </w:hyperlink>
      <w:r w:rsidRPr="00AC5116">
        <w:rPr>
          <w:rFonts w:ascii="Times New Roman" w:hAnsi="Times New Roman" w:cs="Times New Roman"/>
          <w:sz w:val="28"/>
          <w:szCs w:val="28"/>
        </w:rPr>
        <w:t xml:space="preserve">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w:t>
      </w:r>
      <w:proofErr w:type="gramStart"/>
      <w:r w:rsidRPr="00AC5116">
        <w:rPr>
          <w:rFonts w:ascii="Times New Roman" w:hAnsi="Times New Roman" w:cs="Times New Roman"/>
          <w:sz w:val="28"/>
          <w:szCs w:val="28"/>
        </w:rPr>
        <w:t>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roofErr w:type="gramEnd"/>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 xml:space="preserve">постановление Правительства Российской Федерации </w:t>
      </w:r>
      <w:hyperlink r:id="rId15" w:anchor="l0" w:history="1">
        <w:r w:rsidRPr="00AC5116">
          <w:rPr>
            <w:rFonts w:ascii="Times New Roman" w:hAnsi="Times New Roman" w:cs="Times New Roman"/>
            <w:sz w:val="28"/>
            <w:szCs w:val="28"/>
            <w:u w:val="single"/>
          </w:rPr>
          <w:t>от 26 марта 2016 г. N 236</w:t>
        </w:r>
      </w:hyperlink>
      <w:r w:rsidRPr="00AC5116">
        <w:rPr>
          <w:rFonts w:ascii="Times New Roman" w:hAnsi="Times New Roman" w:cs="Times New Roman"/>
          <w:sz w:val="28"/>
          <w:szCs w:val="28"/>
        </w:rPr>
        <w:t xml:space="preserve"> "О требованиях к предоставлению в электронной форме государственных и </w:t>
      </w:r>
      <w:r w:rsidRPr="00AC5116">
        <w:rPr>
          <w:rFonts w:ascii="Times New Roman" w:hAnsi="Times New Roman" w:cs="Times New Roman"/>
          <w:sz w:val="28"/>
          <w:szCs w:val="28"/>
        </w:rPr>
        <w:lastRenderedPageBreak/>
        <w:t>муниципальных услуг";</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законы и иные нормативные правовые акты субъектов Российской Федерации, нормативные правовые акты органов местного самоуправления, закрепляющие функции уполномоченных органов по предоставлению государственной (муниципальной) услуги, а также устанавливающие порядок и условия ее предоставления.</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4. Заявитель направляет заявление, а также необходимые документы и информацию одним из следующих способов:</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а) непосредственно (лично) в уполномоченный орган на бумажном носителе;</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б)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а также региональных порталов государственных и муниципальных услуг (функций), официальных сайтов, в случае если это предусмотрено нормативными правовыми актами субъектов Российской Федерации (далее - региональные порталы);</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 xml:space="preserve">в) через многофункциональные центры предоставления государственных и муниципальных услуг (далее - многофункциональный центр) в случае наличия соглашения, заключенного в соответствии с Федеральным </w:t>
      </w:r>
      <w:hyperlink r:id="rId16" w:anchor="l0" w:history="1">
        <w:r w:rsidRPr="00AC5116">
          <w:rPr>
            <w:rFonts w:ascii="Times New Roman" w:hAnsi="Times New Roman" w:cs="Times New Roman"/>
            <w:sz w:val="28"/>
            <w:szCs w:val="28"/>
            <w:u w:val="single"/>
          </w:rPr>
          <w:t>законом</w:t>
        </w:r>
      </w:hyperlink>
      <w:r w:rsidRPr="00AC5116">
        <w:rPr>
          <w:rFonts w:ascii="Times New Roman" w:hAnsi="Times New Roman" w:cs="Times New Roman"/>
          <w:sz w:val="28"/>
          <w:szCs w:val="28"/>
        </w:rPr>
        <w:t xml:space="preserve"> "Об организации предоставления государственных и муниципальных услуг" между многофункциональным центром и уполномоченным органом;</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г) почтовым отправлением в уполномоченный орган.</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5. Заявление представляется в уполномоченный орган по форме согласно приложению N 1.</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6. В случае представления заявления посредством Единого портала или регионального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7. Заявителю решение о предоставлении государственной (муниципальной) услуги направляется по форме согласно приложению N 2, решение об отказе в предоставлении государственной (муниципальной) услуги направляется по форме согласно приложению N 3.</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 xml:space="preserve">8. Сведения о ходе предоставления государственной (муниципальной) услуги, результат предоставления государственной (муниципальной) услуги размещаются в личном кабинете заявителя на Едином портале или региональном портале (при условии авторизации заявителя) вне зависимости от способа обращения заявителя за предоставлением государственной </w:t>
      </w:r>
      <w:r w:rsidRPr="00AC5116">
        <w:rPr>
          <w:rFonts w:ascii="Times New Roman" w:hAnsi="Times New Roman" w:cs="Times New Roman"/>
          <w:sz w:val="28"/>
          <w:szCs w:val="28"/>
        </w:rPr>
        <w:lastRenderedPageBreak/>
        <w:t>(муниципальной) услуги.</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Сведения о ходе предоставления государственной (муниципальной) услуги, результат предоставления государственной (муниципальной)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 многофункциональном центре.</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Способ получения результата рассмотрения заявления указывается в заявлении.</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9. Результатом предоставления государственной (муниципальной) услуги является решение о предоставлении государственной (муниципальной) услуги, оформленное в соответствии с формой, установленной в приложении N 2 к настоящему документу, или решение об отказе в предоставлении государственной (муниципальной) услуги, оформленное в соответствии с формой, установленной в приложении N 3 к настоящему документу.</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10. Срок предоставления государственной (муниципальной) услуги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государственной (муниципальной) услуги.</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proofErr w:type="gramStart"/>
      <w:r w:rsidRPr="00AC5116">
        <w:rPr>
          <w:rFonts w:ascii="Times New Roman" w:hAnsi="Times New Roman" w:cs="Times New Roman"/>
          <w:sz w:val="28"/>
          <w:szCs w:val="28"/>
        </w:rPr>
        <w:t>В случае отсутствия в заявлении, поданном непосредственно в уполномоченный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государственной (муниципальной) услуги.</w:t>
      </w:r>
      <w:proofErr w:type="gramEnd"/>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11. Для предоставления государственной (муниципальной) услуги заявитель представляет самостоятельно следующие документы:</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а) заявление по форме, установленной в приложении N 1 к настоящему документу;</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б) документ, удостоверяющий личность заявителя (при личном обращении);</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в) документ, подтверждающий, что заявитель является законным представителем ребенка (при личном обращении);</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г)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proofErr w:type="spellStart"/>
      <w:r w:rsidRPr="00AC5116">
        <w:rPr>
          <w:rFonts w:ascii="Times New Roman" w:hAnsi="Times New Roman" w:cs="Times New Roman"/>
          <w:sz w:val="28"/>
          <w:szCs w:val="28"/>
        </w:rPr>
        <w:t>д</w:t>
      </w:r>
      <w:proofErr w:type="spellEnd"/>
      <w:r w:rsidRPr="00AC5116">
        <w:rPr>
          <w:rFonts w:ascii="Times New Roman" w:hAnsi="Times New Roman" w:cs="Times New Roman"/>
          <w:sz w:val="28"/>
          <w:szCs w:val="28"/>
        </w:rPr>
        <w:t xml:space="preserve">) справка с места учебы совершеннолетнего ребенка (детей) заявителя, подтверждающая </w:t>
      </w:r>
      <w:proofErr w:type="gramStart"/>
      <w:r w:rsidRPr="00AC5116">
        <w:rPr>
          <w:rFonts w:ascii="Times New Roman" w:hAnsi="Times New Roman" w:cs="Times New Roman"/>
          <w:sz w:val="28"/>
          <w:szCs w:val="28"/>
        </w:rPr>
        <w:t>обучение по</w:t>
      </w:r>
      <w:proofErr w:type="gramEnd"/>
      <w:r w:rsidRPr="00AC5116">
        <w:rPr>
          <w:rFonts w:ascii="Times New Roman" w:hAnsi="Times New Roman" w:cs="Times New Roman"/>
          <w:sz w:val="28"/>
          <w:szCs w:val="28"/>
        </w:rPr>
        <w:t xml:space="preserve"> очной форме в образовательной организации любого типа независимо от ее организационно-правовой формы (за </w:t>
      </w:r>
      <w:r w:rsidRPr="00AC5116">
        <w:rPr>
          <w:rFonts w:ascii="Times New Roman" w:hAnsi="Times New Roman" w:cs="Times New Roman"/>
          <w:sz w:val="28"/>
          <w:szCs w:val="28"/>
        </w:rPr>
        <w:lastRenderedPageBreak/>
        <w:t>исключением образовательной организации дополнительного образования) (в случае если такие дети имеются в семье);</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proofErr w:type="gramStart"/>
      <w:r w:rsidRPr="00AC5116">
        <w:rPr>
          <w:rFonts w:ascii="Times New Roman" w:hAnsi="Times New Roman" w:cs="Times New Roman"/>
          <w:sz w:val="28"/>
          <w:szCs w:val="28"/>
        </w:rPr>
        <w:t xml:space="preserve">е) документы, необходимые для получения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в соответствии с критериями нуждаемости, установленными органами государственной власти субъектов Российской Федерации в соответствии с </w:t>
      </w:r>
      <w:hyperlink r:id="rId17" w:anchor="l834" w:history="1">
        <w:r w:rsidRPr="00AC5116">
          <w:rPr>
            <w:rFonts w:ascii="Times New Roman" w:hAnsi="Times New Roman" w:cs="Times New Roman"/>
            <w:sz w:val="28"/>
            <w:szCs w:val="28"/>
            <w:u w:val="single"/>
          </w:rPr>
          <w:t>частью 5</w:t>
        </w:r>
      </w:hyperlink>
      <w:r w:rsidRPr="00AC5116">
        <w:rPr>
          <w:rFonts w:ascii="Times New Roman" w:hAnsi="Times New Roman" w:cs="Times New Roman"/>
          <w:sz w:val="28"/>
          <w:szCs w:val="28"/>
        </w:rPr>
        <w:t xml:space="preserve"> статьи 65 Федерального закона "Об образовании в Российской Федерации";</w:t>
      </w:r>
      <w:proofErr w:type="gramEnd"/>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ж) согласие лиц, указанных в заявлении, на обработку их персональных данных (при личном обращении);</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proofErr w:type="spellStart"/>
      <w:r w:rsidRPr="00AC5116">
        <w:rPr>
          <w:rFonts w:ascii="Times New Roman" w:hAnsi="Times New Roman" w:cs="Times New Roman"/>
          <w:sz w:val="28"/>
          <w:szCs w:val="28"/>
        </w:rPr>
        <w:t>з</w:t>
      </w:r>
      <w:proofErr w:type="spellEnd"/>
      <w:r w:rsidRPr="00AC5116">
        <w:rPr>
          <w:rFonts w:ascii="Times New Roman" w:hAnsi="Times New Roman" w:cs="Times New Roman"/>
          <w:sz w:val="28"/>
          <w:szCs w:val="28"/>
        </w:rPr>
        <w:t>)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и)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 xml:space="preserve">12. </w:t>
      </w:r>
      <w:proofErr w:type="gramStart"/>
      <w:r w:rsidRPr="00AC5116">
        <w:rPr>
          <w:rFonts w:ascii="Times New Roman" w:hAnsi="Times New Roman" w:cs="Times New Roman"/>
          <w:sz w:val="28"/>
          <w:szCs w:val="28"/>
        </w:rPr>
        <w:t>В случае направления заявления посредством Единого портала или регионального портала сведения из документов, указанных в пункте 11 настоящего документа,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w:t>
      </w:r>
      <w:proofErr w:type="gramEnd"/>
      <w:r w:rsidRPr="00AC5116">
        <w:rPr>
          <w:rFonts w:ascii="Times New Roman" w:hAnsi="Times New Roman" w:cs="Times New Roman"/>
          <w:sz w:val="28"/>
          <w:szCs w:val="28"/>
        </w:rPr>
        <w:t xml:space="preserve"> быть проверены путем направления запроса с использованием системы межведомственного электронного взаимодействия. Способ подтверждения учетной записи заявителя при подаче заявления через региональный портал определяется субъектом Российской Федерации исходя из утвержденных и реализуемых на его территории информационных систем.</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13.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а) сведения о лишении родителей (законных представителей) (или одного из них) родительских прав в отношении ребенка (детей);</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б) сведения об ограничении родителей (законных представителей) (или одного из них) родительских прав в отношении ребенка (детей);</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в)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lastRenderedPageBreak/>
        <w:t>г) сведения о заключении (расторжении) брака между родителями (законными представителями) ребенка (детей), проживающего в семье;</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proofErr w:type="spellStart"/>
      <w:r w:rsidRPr="00AC5116">
        <w:rPr>
          <w:rFonts w:ascii="Times New Roman" w:hAnsi="Times New Roman" w:cs="Times New Roman"/>
          <w:sz w:val="28"/>
          <w:szCs w:val="28"/>
        </w:rPr>
        <w:t>д</w:t>
      </w:r>
      <w:proofErr w:type="spellEnd"/>
      <w:r w:rsidRPr="00AC5116">
        <w:rPr>
          <w:rFonts w:ascii="Times New Roman" w:hAnsi="Times New Roman" w:cs="Times New Roman"/>
          <w:sz w:val="28"/>
          <w:szCs w:val="28"/>
        </w:rPr>
        <w:t>) сведения об установлении или оспаривании отцовства (материнства) в отношении ребенка (детей), проживающего в семье;</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е)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ж) сведения об установлении опеки (попечительства) над ребенком (детьми), проживающим в семье.</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14. Непредставление (несвоевременное представление)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государственной (муниципальной) услуги, по межведомственному запросу документов и сведений, указанных в пункте 13 настоящего документа, не может являться основанием для отказа в предоставлении заявителю государственной (муниципальной) услуги.</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15. В приеме документов, необходимых для предоставления государственной (муниципальной) услуги, может быть отказано по следующим основаниям:</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а) заявление и документы, необходимые для предоставления государственной (муниципальной) услуги, поданы с нарушением требований, установленных настоящим документом, в том числе:</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заявление подано лицом, не имеющим полномочий на осуществление действий от имени заявителя;</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заявителем представлен неполный комплект документов, необходимых для предоставления государственной (муниципальной) услуги и указанных в пункте 11 настоящего документа;</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заявителем в электронной форме не заполнены поля о половой принадлежности, СНИЛС и гражданстве заявителя и ребенка (детей);</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б) на дату обращения за предоставлением государственной (муниципальной)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 xml:space="preserve">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государственной </w:t>
      </w:r>
      <w:r w:rsidRPr="00AC5116">
        <w:rPr>
          <w:rFonts w:ascii="Times New Roman" w:hAnsi="Times New Roman" w:cs="Times New Roman"/>
          <w:sz w:val="28"/>
          <w:szCs w:val="28"/>
        </w:rPr>
        <w:lastRenderedPageBreak/>
        <w:t>(муниципальной) услуги;</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proofErr w:type="spellStart"/>
      <w:r w:rsidRPr="00AC5116">
        <w:rPr>
          <w:rFonts w:ascii="Times New Roman" w:hAnsi="Times New Roman" w:cs="Times New Roman"/>
          <w:sz w:val="28"/>
          <w:szCs w:val="28"/>
        </w:rPr>
        <w:t>д</w:t>
      </w:r>
      <w:proofErr w:type="spellEnd"/>
      <w:r w:rsidRPr="00AC5116">
        <w:rPr>
          <w:rFonts w:ascii="Times New Roman" w:hAnsi="Times New Roman" w:cs="Times New Roman"/>
          <w:sz w:val="28"/>
          <w:szCs w:val="28"/>
        </w:rPr>
        <w:t>) заявление подано в исполнительный орган субъекта Российской Федерации, орган местного самоуправления или организацию, в полномочия которых не входит предоставление государственной (муниципальной) услуги;</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е) представленные документы не соответствуют установленным требованиям к предоставлению государственной (муниципальной) услуги в электронной форме, указанным в пунктах 21 и 22 настоящего документа.</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16. Основанием для приостановления предоставления государственной (муниципальной)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Заявитель в течение 5 рабочих дней после получения уведомления о приостановке предоставления государственной (муниципальной) услуги направляет в уполномоченный орган (способом, указанным в пункте 4 настоящего документа) необходимые документы и сведения для предоставления государственной (муниципальной) услуги.</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В случае непредставления необходимых документов и сведений для предоставления государственной (муниципальной) услуги в установленный срок заявителю направляется отказ в предоставлении государственной (муниципальной) услуги. При этом заявитель сохраняет за собой право повторной подачи заявления.</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17. В предоставлении государственной (муниципальной) услуги может быть отказано по следующим основаниям:</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а) лицо, подавшее заявление, не относится к кругу лиц, установленных абзацем первым пункта 2 настоящего документа;</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б) представленные сведения и (или) документы не соответствуют сведениям, полученным в ходе межведомственного информационного взаимодействия;</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г) заявитель отозвал заявление. Отзыв заявления осуществляется при личном обращении заявителя в уполномоченный орган.</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18. Государственная пошлина и иная плата за предоставление государственной (муниципальной) услуги не взимается.</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19. Направление результата предоставления государственной (муниципальной) услуги в личном кабинете Единого портала осуществляется в режиме реального времени.</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 xml:space="preserve">20. Заявление подлежит регистрации в уполномоченном органе в течение 1 </w:t>
      </w:r>
      <w:r w:rsidRPr="00AC5116">
        <w:rPr>
          <w:rFonts w:ascii="Times New Roman" w:hAnsi="Times New Roman" w:cs="Times New Roman"/>
          <w:sz w:val="28"/>
          <w:szCs w:val="28"/>
        </w:rPr>
        <w:lastRenderedPageBreak/>
        <w:t>рабочего дня со дня получения заявления от заявителя и документов, необходимых для предоставления государственной (муниципальной) услуги.</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proofErr w:type="gramStart"/>
      <w:r w:rsidRPr="00AC5116">
        <w:rPr>
          <w:rFonts w:ascii="Times New Roman" w:hAnsi="Times New Roman" w:cs="Times New Roman"/>
          <w:sz w:val="28"/>
          <w:szCs w:val="28"/>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15 настоящего документа, уполномоченный орган не позднее 1 рабочего дня, следующего за днем поступления заявления и документов, необходимых для предоставления государственной (муниципальной) услуги, направляет заявителю решение об отказе в приеме документов, необходимых для предоставления государственной (муниципальной) услуги, с указанием оснований, послуживших для</w:t>
      </w:r>
      <w:proofErr w:type="gramEnd"/>
      <w:r w:rsidRPr="00AC5116">
        <w:rPr>
          <w:rFonts w:ascii="Times New Roman" w:hAnsi="Times New Roman" w:cs="Times New Roman"/>
          <w:sz w:val="28"/>
          <w:szCs w:val="28"/>
        </w:rPr>
        <w:t xml:space="preserve"> такого отказа.</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21. Заполненное на Едином портале или региональном портале заявление отправляется заявителем вместе с прикрепленными электронными образ</w:t>
      </w:r>
      <w:r w:rsidR="00DA3D5A">
        <w:rPr>
          <w:rFonts w:ascii="Times New Roman" w:hAnsi="Times New Roman" w:cs="Times New Roman"/>
          <w:sz w:val="28"/>
          <w:szCs w:val="28"/>
        </w:rPr>
        <w:t>ц</w:t>
      </w:r>
      <w:r w:rsidRPr="00AC5116">
        <w:rPr>
          <w:rFonts w:ascii="Times New Roman" w:hAnsi="Times New Roman" w:cs="Times New Roman"/>
          <w:sz w:val="28"/>
          <w:szCs w:val="28"/>
        </w:rPr>
        <w:t>ами документов, указанных в пункте 11 настоящего документа, в уполномоченный орган. При авторизации в федеральной государственной информационной системе "Единая система идентификац</w:t>
      </w:r>
      <w:proofErr w:type="gramStart"/>
      <w:r w:rsidRPr="00AC5116">
        <w:rPr>
          <w:rFonts w:ascii="Times New Roman" w:hAnsi="Times New Roman" w:cs="Times New Roman"/>
          <w:sz w:val="28"/>
          <w:szCs w:val="28"/>
        </w:rPr>
        <w:t>ии и ау</w:t>
      </w:r>
      <w:proofErr w:type="gramEnd"/>
      <w:r w:rsidRPr="00AC5116">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заявление считается подписанным простой электронной подписью заявителя.</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22. Требования к форматам электронных документов, представляемых с заявлением, устанавливаются административными регламентами по предоставлению государственной (муниципальной) услуги.</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23. При предоставлении государственной (муниципальной) услуги в электронной форме заявителю в личный кабинет Единого портала или регионального портала направляется:</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proofErr w:type="gramStart"/>
      <w:r w:rsidRPr="00AC5116">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rsidRPr="00AC5116">
        <w:rPr>
          <w:rFonts w:ascii="Times New Roman" w:hAnsi="Times New Roman" w:cs="Times New Roman"/>
          <w:sz w:val="28"/>
          <w:szCs w:val="28"/>
        </w:rPr>
        <w:t>) услуги;</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 xml:space="preserve">24. </w:t>
      </w:r>
      <w:proofErr w:type="gramStart"/>
      <w:r w:rsidRPr="00AC5116">
        <w:rPr>
          <w:rFonts w:ascii="Times New Roman" w:hAnsi="Times New Roman" w:cs="Times New Roman"/>
          <w:sz w:val="28"/>
          <w:szCs w:val="28"/>
        </w:rPr>
        <w:t xml:space="preserve">В случае выявления заявителем технических ошибок (опечаток и ошибок) в решении о предоставлении (или об отказе в предоставлении) государственной </w:t>
      </w:r>
      <w:r w:rsidRPr="00AC5116">
        <w:rPr>
          <w:rFonts w:ascii="Times New Roman" w:hAnsi="Times New Roman" w:cs="Times New Roman"/>
          <w:sz w:val="28"/>
          <w:szCs w:val="28"/>
        </w:rPr>
        <w:lastRenderedPageBreak/>
        <w:t>(муниципальной) услуги (далее - технические ошибки) заявитель вправе в течение 5 рабочих дней после получения решения обратиться в уполномоченный орган с заявлением об исправлении технических ошибок по форме согласно приложению N 4 с приложением документов, подтверждающих наличие технических ошибок, которое регистрируется уполномоченным</w:t>
      </w:r>
      <w:proofErr w:type="gramEnd"/>
      <w:r w:rsidRPr="00AC5116">
        <w:rPr>
          <w:rFonts w:ascii="Times New Roman" w:hAnsi="Times New Roman" w:cs="Times New Roman"/>
          <w:sz w:val="28"/>
          <w:szCs w:val="28"/>
        </w:rPr>
        <w:t xml:space="preserve"> органом.</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25. 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Уполномоченный орган вносит в течение 3 рабочих дней соответствующие изменения в решение о предоставлении (или об отказе в предоставлении) государственной (муниципальной) услуги.</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26. 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w:t>
      </w:r>
      <w:proofErr w:type="gramStart"/>
      <w:r w:rsidRPr="00AC5116">
        <w:rPr>
          <w:rFonts w:ascii="Times New Roman" w:hAnsi="Times New Roman" w:cs="Times New Roman"/>
          <w:sz w:val="28"/>
          <w:szCs w:val="28"/>
        </w:rPr>
        <w:t>и</w:t>
      </w:r>
      <w:proofErr w:type="gramEnd"/>
      <w:r w:rsidRPr="00AC5116">
        <w:rPr>
          <w:rFonts w:ascii="Times New Roman" w:hAnsi="Times New Roman" w:cs="Times New Roman"/>
          <w:sz w:val="28"/>
          <w:szCs w:val="28"/>
        </w:rPr>
        <w:t xml:space="preserve"> 1 рабочего дня со дня принятия решения в соответствии с абзацем первым пункта 25 настоящего документа направляется мотивированный отказ в исправлении технических ошибок.</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27. Выдача дубликата документа, выданного по результатам предоставления государственной (муниципальной) услуги, не предусмотрена.</w:t>
      </w:r>
    </w:p>
    <w:p w:rsidR="00AC5116" w:rsidRPr="00AC5116" w:rsidRDefault="00AC5116" w:rsidP="00AC5116">
      <w:pPr>
        <w:widowControl w:val="0"/>
        <w:autoSpaceDE w:val="0"/>
        <w:autoSpaceDN w:val="0"/>
        <w:adjustRightInd w:val="0"/>
        <w:spacing w:after="150" w:line="240" w:lineRule="auto"/>
        <w:jc w:val="both"/>
        <w:rPr>
          <w:rFonts w:ascii="Times New Roman" w:hAnsi="Times New Roman" w:cs="Times New Roman"/>
          <w:sz w:val="28"/>
          <w:szCs w:val="28"/>
        </w:rPr>
      </w:pPr>
      <w:r w:rsidRPr="00AC5116">
        <w:rPr>
          <w:rFonts w:ascii="Times New Roman" w:hAnsi="Times New Roman" w:cs="Times New Roman"/>
          <w:sz w:val="28"/>
          <w:szCs w:val="28"/>
        </w:rPr>
        <w:t>28. Оставление заявления без рассмотрения не предусмотрено.</w:t>
      </w: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r w:rsidRPr="00AC5116">
        <w:rPr>
          <w:rFonts w:ascii="Times New Roman" w:hAnsi="Times New Roman" w:cs="Times New Roman"/>
          <w:i/>
          <w:iCs/>
          <w:sz w:val="28"/>
          <w:szCs w:val="28"/>
        </w:rPr>
        <w:lastRenderedPageBreak/>
        <w:t>Приложение N 1</w:t>
      </w:r>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r w:rsidRPr="00AC5116">
        <w:rPr>
          <w:rFonts w:ascii="Times New Roman" w:hAnsi="Times New Roman" w:cs="Times New Roman"/>
          <w:i/>
          <w:iCs/>
          <w:sz w:val="28"/>
          <w:szCs w:val="28"/>
        </w:rPr>
        <w:t>к единому стандарту предоставления</w:t>
      </w:r>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r w:rsidRPr="00AC5116">
        <w:rPr>
          <w:rFonts w:ascii="Times New Roman" w:hAnsi="Times New Roman" w:cs="Times New Roman"/>
          <w:i/>
          <w:iCs/>
          <w:sz w:val="28"/>
          <w:szCs w:val="28"/>
        </w:rPr>
        <w:t>государственной и (или) муниципальной</w:t>
      </w:r>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r w:rsidRPr="00AC5116">
        <w:rPr>
          <w:rFonts w:ascii="Times New Roman" w:hAnsi="Times New Roman" w:cs="Times New Roman"/>
          <w:i/>
          <w:iCs/>
          <w:sz w:val="28"/>
          <w:szCs w:val="28"/>
        </w:rPr>
        <w:t>услуги "Выплата компенсации части</w:t>
      </w:r>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r w:rsidRPr="00AC5116">
        <w:rPr>
          <w:rFonts w:ascii="Times New Roman" w:hAnsi="Times New Roman" w:cs="Times New Roman"/>
          <w:i/>
          <w:iCs/>
          <w:sz w:val="28"/>
          <w:szCs w:val="28"/>
        </w:rPr>
        <w:t>родительской платы за присмотр</w:t>
      </w:r>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r w:rsidRPr="00AC5116">
        <w:rPr>
          <w:rFonts w:ascii="Times New Roman" w:hAnsi="Times New Roman" w:cs="Times New Roman"/>
          <w:i/>
          <w:iCs/>
          <w:sz w:val="28"/>
          <w:szCs w:val="28"/>
        </w:rPr>
        <w:t xml:space="preserve">и уход за детьми в </w:t>
      </w:r>
      <w:proofErr w:type="gramStart"/>
      <w:r w:rsidRPr="00AC5116">
        <w:rPr>
          <w:rFonts w:ascii="Times New Roman" w:hAnsi="Times New Roman" w:cs="Times New Roman"/>
          <w:i/>
          <w:iCs/>
          <w:sz w:val="28"/>
          <w:szCs w:val="28"/>
        </w:rPr>
        <w:t>государственных</w:t>
      </w:r>
      <w:proofErr w:type="gramEnd"/>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r w:rsidRPr="00AC5116">
        <w:rPr>
          <w:rFonts w:ascii="Times New Roman" w:hAnsi="Times New Roman" w:cs="Times New Roman"/>
          <w:i/>
          <w:iCs/>
          <w:sz w:val="28"/>
          <w:szCs w:val="28"/>
        </w:rPr>
        <w:t>и муниципальных образовательных</w:t>
      </w:r>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proofErr w:type="gramStart"/>
      <w:r w:rsidRPr="00AC5116">
        <w:rPr>
          <w:rFonts w:ascii="Times New Roman" w:hAnsi="Times New Roman" w:cs="Times New Roman"/>
          <w:i/>
          <w:iCs/>
          <w:sz w:val="28"/>
          <w:szCs w:val="28"/>
        </w:rPr>
        <w:t>организациях</w:t>
      </w:r>
      <w:proofErr w:type="gramEnd"/>
      <w:r w:rsidRPr="00AC5116">
        <w:rPr>
          <w:rFonts w:ascii="Times New Roman" w:hAnsi="Times New Roman" w:cs="Times New Roman"/>
          <w:i/>
          <w:iCs/>
          <w:sz w:val="28"/>
          <w:szCs w:val="28"/>
        </w:rPr>
        <w:t>, находящихся</w:t>
      </w:r>
    </w:p>
    <w:p w:rsidR="00DA3D5A" w:rsidRDefault="00AC5116" w:rsidP="00DA3D5A">
      <w:pPr>
        <w:widowControl w:val="0"/>
        <w:autoSpaceDE w:val="0"/>
        <w:autoSpaceDN w:val="0"/>
        <w:adjustRightInd w:val="0"/>
        <w:spacing w:after="150" w:line="240" w:lineRule="auto"/>
        <w:jc w:val="right"/>
        <w:rPr>
          <w:rFonts w:ascii="Times New Roman" w:hAnsi="Times New Roman" w:cs="Times New Roman"/>
          <w:i/>
          <w:iCs/>
          <w:sz w:val="28"/>
          <w:szCs w:val="28"/>
        </w:rPr>
      </w:pPr>
      <w:r w:rsidRPr="00AC5116">
        <w:rPr>
          <w:rFonts w:ascii="Times New Roman" w:hAnsi="Times New Roman" w:cs="Times New Roman"/>
          <w:i/>
          <w:iCs/>
          <w:sz w:val="28"/>
          <w:szCs w:val="28"/>
        </w:rPr>
        <w:t xml:space="preserve">на территории </w:t>
      </w:r>
      <w:r w:rsidR="00DA3D5A">
        <w:rPr>
          <w:rFonts w:ascii="Times New Roman" w:hAnsi="Times New Roman" w:cs="Times New Roman"/>
          <w:i/>
          <w:iCs/>
          <w:sz w:val="28"/>
          <w:szCs w:val="28"/>
        </w:rPr>
        <w:t xml:space="preserve">Шатойского </w:t>
      </w:r>
    </w:p>
    <w:p w:rsidR="00AC5116" w:rsidRPr="00AC5116" w:rsidRDefault="00DA3D5A" w:rsidP="00DA3D5A">
      <w:pPr>
        <w:widowControl w:val="0"/>
        <w:autoSpaceDE w:val="0"/>
        <w:autoSpaceDN w:val="0"/>
        <w:adjustRightInd w:val="0"/>
        <w:spacing w:after="150" w:line="240" w:lineRule="auto"/>
        <w:jc w:val="right"/>
        <w:rPr>
          <w:rFonts w:ascii="Times New Roman" w:hAnsi="Times New Roman" w:cs="Times New Roman"/>
          <w:sz w:val="28"/>
          <w:szCs w:val="28"/>
        </w:rPr>
      </w:pPr>
      <w:r>
        <w:rPr>
          <w:rFonts w:ascii="Times New Roman" w:hAnsi="Times New Roman" w:cs="Times New Roman"/>
          <w:i/>
          <w:iCs/>
          <w:sz w:val="28"/>
          <w:szCs w:val="28"/>
        </w:rPr>
        <w:t>муниципального района</w:t>
      </w:r>
      <w:r w:rsidR="00AC5116" w:rsidRPr="00AC5116">
        <w:rPr>
          <w:rFonts w:ascii="Times New Roman" w:hAnsi="Times New Roman" w:cs="Times New Roman"/>
          <w:i/>
          <w:iCs/>
          <w:sz w:val="28"/>
          <w:szCs w:val="28"/>
        </w:rPr>
        <w:t>"</w:t>
      </w:r>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r w:rsidRPr="00AC5116">
        <w:rPr>
          <w:rFonts w:ascii="Times New Roman" w:hAnsi="Times New Roman" w:cs="Times New Roman"/>
          <w:i/>
          <w:iCs/>
          <w:sz w:val="28"/>
          <w:szCs w:val="28"/>
        </w:rPr>
        <w:t>(форма)</w:t>
      </w:r>
    </w:p>
    <w:p w:rsidR="00AC5116" w:rsidRDefault="00AC5116" w:rsidP="00AC511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950"/>
        <w:gridCol w:w="4050"/>
      </w:tblGrid>
      <w:tr w:rsidR="00AC5116" w:rsidTr="005561E2">
        <w:trPr>
          <w:jc w:val="center"/>
        </w:trPr>
        <w:tc>
          <w:tcPr>
            <w:tcW w:w="495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c>
          <w:tcPr>
            <w:tcW w:w="405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Руководителю</w:t>
            </w:r>
          </w:p>
        </w:tc>
      </w:tr>
      <w:tr w:rsidR="00AC5116" w:rsidTr="005561E2">
        <w:trPr>
          <w:jc w:val="center"/>
        </w:trPr>
        <w:tc>
          <w:tcPr>
            <w:tcW w:w="495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050"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495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050"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495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050" w:type="dxa"/>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(наименование исполнительного органа субъекта Российской Федерации, органа местного самоуправления или подведомственной организации (далее - уполномоченный орган), которыми предоставляется услуга "Выплата компенсации части родительской платы за присмотр и уход за детьми в государственных или муниципальных образовательных организациях, находящихся на территории соответствующего субъекта Российской Федерации" (далее - государственная (муниципальная) услуга) в соответствии с законодательством субъекта Российской Федерации и (или) нормативными правовыми актами органов местного</w:t>
            </w:r>
            <w:proofErr w:type="gramEnd"/>
            <w:r>
              <w:rPr>
                <w:rFonts w:ascii="Times New Roman" w:hAnsi="Times New Roman" w:cs="Times New Roman"/>
                <w:sz w:val="24"/>
                <w:szCs w:val="24"/>
              </w:rPr>
              <w:t xml:space="preserve"> самоуправления)</w:t>
            </w:r>
          </w:p>
        </w:tc>
      </w:tr>
    </w:tbl>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Pr="00AC5116" w:rsidRDefault="00AC5116" w:rsidP="00AC5116">
      <w:pPr>
        <w:widowControl w:val="0"/>
        <w:autoSpaceDE w:val="0"/>
        <w:autoSpaceDN w:val="0"/>
        <w:adjustRightInd w:val="0"/>
        <w:spacing w:after="150" w:line="240" w:lineRule="auto"/>
        <w:jc w:val="center"/>
        <w:rPr>
          <w:rFonts w:ascii="Times New Roman" w:hAnsi="Times New Roman" w:cs="Times New Roman"/>
          <w:sz w:val="28"/>
          <w:szCs w:val="28"/>
        </w:rPr>
      </w:pPr>
      <w:r w:rsidRPr="00AC5116">
        <w:rPr>
          <w:rFonts w:ascii="Times New Roman" w:hAnsi="Times New Roman" w:cs="Times New Roman"/>
          <w:b/>
          <w:bCs/>
          <w:sz w:val="28"/>
          <w:szCs w:val="28"/>
        </w:rPr>
        <w:t>ЗАЯВЛЕНИЕ О ПРЕДОСТАВЛЕНИИ ГОСУДАРСТВЕННО</w:t>
      </w:r>
      <w:r w:rsidR="00DA3D5A">
        <w:rPr>
          <w:rFonts w:ascii="Times New Roman" w:hAnsi="Times New Roman" w:cs="Times New Roman"/>
          <w:b/>
          <w:bCs/>
          <w:sz w:val="28"/>
          <w:szCs w:val="28"/>
        </w:rPr>
        <w:t>Й И (ИЛИ) МУНИЦИПАЛЬНОЙ УСЛУГИ «</w:t>
      </w:r>
      <w:r w:rsidRPr="00AC5116">
        <w:rPr>
          <w:rFonts w:ascii="Times New Roman" w:hAnsi="Times New Roman" w:cs="Times New Roman"/>
          <w:b/>
          <w:bCs/>
          <w:sz w:val="28"/>
          <w:szCs w:val="28"/>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r w:rsidR="00DA3D5A">
        <w:rPr>
          <w:rFonts w:ascii="Times New Roman" w:hAnsi="Times New Roman" w:cs="Times New Roman"/>
          <w:b/>
          <w:bCs/>
          <w:sz w:val="28"/>
          <w:szCs w:val="28"/>
        </w:rPr>
        <w:t xml:space="preserve"> ШАТОЙСКОГО МУНИЦИПАЛЬНОГО РАЙОНА</w:t>
      </w:r>
      <w:r w:rsidR="00082DFD">
        <w:rPr>
          <w:rFonts w:ascii="Times New Roman" w:hAnsi="Times New Roman" w:cs="Times New Roman"/>
          <w:b/>
          <w:bCs/>
          <w:sz w:val="28"/>
          <w:szCs w:val="28"/>
        </w:rPr>
        <w:t xml:space="preserve"> ЧЕЧЕНСКОЙ РЕСПУБЛИКИ</w:t>
      </w:r>
      <w:r w:rsidR="00DA3D5A">
        <w:rPr>
          <w:rFonts w:ascii="Times New Roman" w:hAnsi="Times New Roman" w:cs="Times New Roman"/>
          <w:b/>
          <w:bCs/>
          <w:sz w:val="28"/>
          <w:szCs w:val="28"/>
        </w:rPr>
        <w:t>»</w:t>
      </w: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8750"/>
        <w:gridCol w:w="250"/>
      </w:tblGrid>
      <w:tr w:rsidR="00AC5116" w:rsidTr="005561E2">
        <w:trPr>
          <w:jc w:val="center"/>
        </w:trPr>
        <w:tc>
          <w:tcPr>
            <w:tcW w:w="8750"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p>
        </w:tc>
        <w:tc>
          <w:tcPr>
            <w:tcW w:w="250" w:type="dxa"/>
            <w:tcBorders>
              <w:top w:val="nil"/>
              <w:left w:val="nil"/>
              <w:bottom w:val="nil"/>
              <w:right w:val="nil"/>
            </w:tcBorders>
            <w:vAlign w:val="center"/>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AC5116" w:rsidTr="005561E2">
        <w:trPr>
          <w:jc w:val="center"/>
        </w:trPr>
        <w:tc>
          <w:tcPr>
            <w:tcW w:w="8750" w:type="dxa"/>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(указывается субъект Российской Федерации и муниципальное образование)</w:t>
            </w:r>
          </w:p>
        </w:tc>
        <w:tc>
          <w:tcPr>
            <w:tcW w:w="250" w:type="dxa"/>
            <w:tcBorders>
              <w:top w:val="nil"/>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AC5116" w:rsidRDefault="00AC5116" w:rsidP="00AC511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p w:rsidR="00AC5116" w:rsidRDefault="00AC5116" w:rsidP="00AC511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250"/>
      </w:tblGrid>
      <w:tr w:rsidR="00AC5116" w:rsidTr="005561E2">
        <w:trPr>
          <w:jc w:val="center"/>
        </w:trPr>
        <w:tc>
          <w:tcPr>
            <w:tcW w:w="5250"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5250"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5250" w:type="dxa"/>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образовательной организации)</w:t>
            </w:r>
          </w:p>
        </w:tc>
      </w:tr>
    </w:tbl>
    <w:p w:rsidR="00AC5116" w:rsidRDefault="00AC5116" w:rsidP="00AC511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родителе (законном представителе) ребенка, обратившемся в уполномоченный орган за предоставлением государственной (муниципальной) услуги (далее - заявитель):</w:t>
      </w:r>
    </w:p>
    <w:p w:rsidR="00AC5116" w:rsidRDefault="00AC5116" w:rsidP="00AC511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590"/>
        <w:gridCol w:w="4410"/>
      </w:tblGrid>
      <w:tr w:rsidR="00AC5116" w:rsidTr="005561E2">
        <w:trPr>
          <w:jc w:val="center"/>
        </w:trPr>
        <w:tc>
          <w:tcPr>
            <w:tcW w:w="459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Фамилия, имя, отчество</w:t>
            </w:r>
          </w:p>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 наличии):</w:t>
            </w:r>
          </w:p>
        </w:tc>
        <w:tc>
          <w:tcPr>
            <w:tcW w:w="4410"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459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рождения:</w:t>
            </w:r>
          </w:p>
        </w:tc>
        <w:tc>
          <w:tcPr>
            <w:tcW w:w="4410"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459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410" w:type="dxa"/>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(день, месяц, год)</w:t>
            </w:r>
          </w:p>
        </w:tc>
      </w:tr>
      <w:tr w:rsidR="00AC5116" w:rsidTr="005561E2">
        <w:trPr>
          <w:jc w:val="center"/>
        </w:trPr>
        <w:tc>
          <w:tcPr>
            <w:tcW w:w="459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Пол:</w:t>
            </w:r>
          </w:p>
        </w:tc>
        <w:tc>
          <w:tcPr>
            <w:tcW w:w="4410"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459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410" w:type="dxa"/>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(мужской, женский)</w:t>
            </w:r>
          </w:p>
        </w:tc>
      </w:tr>
      <w:tr w:rsidR="00AC5116" w:rsidTr="005561E2">
        <w:trPr>
          <w:jc w:val="center"/>
        </w:trPr>
        <w:tc>
          <w:tcPr>
            <w:tcW w:w="459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Страховой номер индивидуального лицевого счета:</w:t>
            </w:r>
          </w:p>
        </w:tc>
        <w:tc>
          <w:tcPr>
            <w:tcW w:w="4410"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459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Гражданство:</w:t>
            </w:r>
          </w:p>
        </w:tc>
        <w:tc>
          <w:tcPr>
            <w:tcW w:w="4410"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9000" w:type="dxa"/>
            <w:gridSpan w:val="2"/>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Данные документа, удостоверяющего личность:</w:t>
            </w:r>
          </w:p>
        </w:tc>
      </w:tr>
      <w:tr w:rsidR="00AC5116" w:rsidTr="005561E2">
        <w:trPr>
          <w:jc w:val="center"/>
        </w:trPr>
        <w:tc>
          <w:tcPr>
            <w:tcW w:w="459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w:t>
            </w:r>
          </w:p>
        </w:tc>
        <w:tc>
          <w:tcPr>
            <w:tcW w:w="4410"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459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выдачи:</w:t>
            </w:r>
          </w:p>
        </w:tc>
        <w:tc>
          <w:tcPr>
            <w:tcW w:w="4410"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459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Кем выдан, код подразделения:</w:t>
            </w:r>
          </w:p>
        </w:tc>
        <w:tc>
          <w:tcPr>
            <w:tcW w:w="4410"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459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Номер телефона</w:t>
            </w:r>
          </w:p>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 наличии):</w:t>
            </w:r>
          </w:p>
        </w:tc>
        <w:tc>
          <w:tcPr>
            <w:tcW w:w="4410"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459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 наличии):</w:t>
            </w:r>
          </w:p>
        </w:tc>
        <w:tc>
          <w:tcPr>
            <w:tcW w:w="4410"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459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фактического проживания:</w:t>
            </w:r>
          </w:p>
        </w:tc>
        <w:tc>
          <w:tcPr>
            <w:tcW w:w="4410"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459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Статус заявителя:</w:t>
            </w:r>
          </w:p>
        </w:tc>
        <w:tc>
          <w:tcPr>
            <w:tcW w:w="4410"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459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410" w:type="dxa"/>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(родитель (усыновитель), опекун)</w:t>
            </w:r>
          </w:p>
        </w:tc>
      </w:tr>
      <w:tr w:rsidR="00AC5116" w:rsidTr="005561E2">
        <w:trPr>
          <w:jc w:val="center"/>
        </w:trPr>
        <w:tc>
          <w:tcPr>
            <w:tcW w:w="9000" w:type="dxa"/>
            <w:gridSpan w:val="2"/>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Сведения о ребенке, осваивающем образовательную программу дошкольного образования в организации, осуществляющей образовательную деятельность:</w:t>
            </w:r>
          </w:p>
        </w:tc>
      </w:tr>
      <w:tr w:rsidR="00AC5116" w:rsidTr="005561E2">
        <w:trPr>
          <w:jc w:val="center"/>
        </w:trPr>
        <w:tc>
          <w:tcPr>
            <w:tcW w:w="459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Фамилия, имя, отчество</w:t>
            </w:r>
          </w:p>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 наличии):</w:t>
            </w:r>
          </w:p>
        </w:tc>
        <w:tc>
          <w:tcPr>
            <w:tcW w:w="4410"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459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рождения:</w:t>
            </w:r>
          </w:p>
        </w:tc>
        <w:tc>
          <w:tcPr>
            <w:tcW w:w="4410"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459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410" w:type="dxa"/>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(день, месяц, год)</w:t>
            </w:r>
          </w:p>
        </w:tc>
      </w:tr>
      <w:tr w:rsidR="00AC5116" w:rsidTr="005561E2">
        <w:trPr>
          <w:jc w:val="center"/>
        </w:trPr>
        <w:tc>
          <w:tcPr>
            <w:tcW w:w="459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Пол:</w:t>
            </w:r>
          </w:p>
        </w:tc>
        <w:tc>
          <w:tcPr>
            <w:tcW w:w="4410"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459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410" w:type="dxa"/>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(мужской, женский)</w:t>
            </w:r>
          </w:p>
        </w:tc>
      </w:tr>
      <w:tr w:rsidR="00AC5116" w:rsidTr="005561E2">
        <w:trPr>
          <w:jc w:val="center"/>
        </w:trPr>
        <w:tc>
          <w:tcPr>
            <w:tcW w:w="459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Страховой номер индивидуального лицевого счета:</w:t>
            </w:r>
          </w:p>
        </w:tc>
        <w:tc>
          <w:tcPr>
            <w:tcW w:w="4410"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459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Гражданство:</w:t>
            </w:r>
          </w:p>
        </w:tc>
        <w:tc>
          <w:tcPr>
            <w:tcW w:w="4410"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9000" w:type="dxa"/>
            <w:gridSpan w:val="2"/>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Данные документа, удостоверяющего личность ребенка:</w:t>
            </w:r>
          </w:p>
        </w:tc>
      </w:tr>
      <w:tr w:rsidR="00AC5116" w:rsidTr="005561E2">
        <w:trPr>
          <w:jc w:val="center"/>
        </w:trPr>
        <w:tc>
          <w:tcPr>
            <w:tcW w:w="459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Реквизиты записи акта о рождении или свидетельства о рождении:</w:t>
            </w:r>
          </w:p>
        </w:tc>
        <w:tc>
          <w:tcPr>
            <w:tcW w:w="4410"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AC5116" w:rsidRDefault="00AC5116" w:rsidP="00AC511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w:t>
      </w:r>
      <w:proofErr w:type="gramStart"/>
      <w:r>
        <w:rPr>
          <w:rFonts w:ascii="Times New Roman" w:hAnsi="Times New Roman" w:cs="Times New Roman"/>
          <w:sz w:val="24"/>
          <w:szCs w:val="24"/>
        </w:rPr>
        <w:t xml:space="preserve">о других детях в семье для определения размера компенсации в соответствии с </w:t>
      </w:r>
      <w:hyperlink r:id="rId18" w:anchor="l834" w:history="1">
        <w:r>
          <w:rPr>
            <w:rFonts w:ascii="Times New Roman" w:hAnsi="Times New Roman" w:cs="Times New Roman"/>
            <w:sz w:val="24"/>
            <w:szCs w:val="24"/>
            <w:u w:val="single"/>
          </w:rPr>
          <w:t>частью</w:t>
        </w:r>
        <w:proofErr w:type="gramEnd"/>
        <w:r>
          <w:rPr>
            <w:rFonts w:ascii="Times New Roman" w:hAnsi="Times New Roman" w:cs="Times New Roman"/>
            <w:sz w:val="24"/>
            <w:szCs w:val="24"/>
            <w:u w:val="single"/>
          </w:rPr>
          <w:t xml:space="preserve"> 5</w:t>
        </w:r>
      </w:hyperlink>
      <w:r>
        <w:rPr>
          <w:rFonts w:ascii="Times New Roman" w:hAnsi="Times New Roman" w:cs="Times New Roman"/>
          <w:sz w:val="24"/>
          <w:szCs w:val="24"/>
        </w:rPr>
        <w:t xml:space="preserve"> статьи 65 Федерального закона "Об образовании в Российской Федерации":</w:t>
      </w:r>
    </w:p>
    <w:p w:rsidR="00AC5116" w:rsidRDefault="00AC5116" w:rsidP="00AC511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AC5116" w:rsidTr="005561E2">
        <w:trPr>
          <w:jc w:val="center"/>
        </w:trPr>
        <w:tc>
          <w:tcPr>
            <w:tcW w:w="9000"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9000" w:type="dxa"/>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тчество (при наличии); дата рождения: пол; страховой номер</w:t>
            </w:r>
          </w:p>
        </w:tc>
      </w:tr>
      <w:tr w:rsidR="00AC5116" w:rsidTr="005561E2">
        <w:trPr>
          <w:jc w:val="center"/>
        </w:trPr>
        <w:tc>
          <w:tcPr>
            <w:tcW w:w="9000"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9000" w:type="dxa"/>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индивидуального лицевого счета; гражданство: данные документа, удостоверяющего личность)</w:t>
            </w:r>
          </w:p>
        </w:tc>
      </w:tr>
      <w:tr w:rsidR="00AC5116" w:rsidTr="005561E2">
        <w:trPr>
          <w:jc w:val="center"/>
        </w:trPr>
        <w:tc>
          <w:tcPr>
            <w:tcW w:w="9000"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p>
        </w:tc>
      </w:tr>
      <w:tr w:rsidR="00AC5116" w:rsidTr="005561E2">
        <w:trPr>
          <w:jc w:val="center"/>
        </w:trPr>
        <w:tc>
          <w:tcPr>
            <w:tcW w:w="9000"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9000"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9000"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9000"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9000"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9000"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9000" w:type="dxa"/>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900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Сведения об обучении других детей в семье в возрасте от 18 лет по очной форме обучения (в случае если такие дети имеются в семье):</w:t>
            </w:r>
          </w:p>
        </w:tc>
      </w:tr>
      <w:tr w:rsidR="00AC5116" w:rsidTr="005561E2">
        <w:trPr>
          <w:jc w:val="center"/>
        </w:trPr>
        <w:tc>
          <w:tcPr>
            <w:tcW w:w="9000"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9000" w:type="dxa"/>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образовательной организации)</w:t>
            </w:r>
          </w:p>
        </w:tc>
      </w:tr>
      <w:tr w:rsidR="00AC5116" w:rsidTr="005561E2">
        <w:trPr>
          <w:jc w:val="center"/>
        </w:trPr>
        <w:tc>
          <w:tcPr>
            <w:tcW w:w="9000"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9000" w:type="dxa"/>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(реквизиты справки с места учебы совершеннолетних детей, подтверждающей обучение по очной форме в образовательной организации любого типа не 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roofErr w:type="gramEnd"/>
          </w:p>
        </w:tc>
      </w:tr>
    </w:tbl>
    <w:p w:rsidR="00AC5116" w:rsidRDefault="00AC5116" w:rsidP="00AC511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Реквизиты документов, представляемых в соответствии с пунктами 11 и 13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постановлением Правительства Российской Федерации от 27 мая 2023 г. N 829 "Об утверждении единого стандарта предоставления государственной</w:t>
      </w:r>
      <w:proofErr w:type="gramEnd"/>
      <w:r>
        <w:rPr>
          <w:rFonts w:ascii="Times New Roman" w:hAnsi="Times New Roman" w:cs="Times New Roman"/>
          <w:sz w:val="24"/>
          <w:szCs w:val="24"/>
        </w:rPr>
        <w:t xml:space="preserve">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p w:rsidR="00AC5116" w:rsidRDefault="00AC5116" w:rsidP="00AC511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50"/>
      </w:tblGrid>
      <w:tr w:rsidR="00AC5116" w:rsidTr="005561E2">
        <w:trPr>
          <w:jc w:val="center"/>
        </w:trPr>
        <w:tc>
          <w:tcPr>
            <w:tcW w:w="250"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250"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250"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250"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250"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250"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250"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250"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250"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250"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250"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bl>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590"/>
        <w:gridCol w:w="4410"/>
      </w:tblGrid>
      <w:tr w:rsidR="00AC5116" w:rsidTr="005561E2">
        <w:trPr>
          <w:jc w:val="center"/>
        </w:trPr>
        <w:tc>
          <w:tcPr>
            <w:tcW w:w="9000" w:type="dxa"/>
            <w:gridSpan w:val="2"/>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Компенсацию прошу перечислять посредством (по выбору заявителя):</w:t>
            </w:r>
          </w:p>
        </w:tc>
      </w:tr>
      <w:tr w:rsidR="00AC5116" w:rsidTr="005561E2">
        <w:trPr>
          <w:jc w:val="center"/>
        </w:trPr>
        <w:tc>
          <w:tcPr>
            <w:tcW w:w="459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через организацию почтовой связи:</w:t>
            </w:r>
          </w:p>
        </w:tc>
        <w:tc>
          <w:tcPr>
            <w:tcW w:w="4410"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459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410" w:type="dxa"/>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(адрес, почтовый индекс)</w:t>
            </w:r>
          </w:p>
        </w:tc>
      </w:tr>
      <w:tr w:rsidR="00AC5116" w:rsidTr="005561E2">
        <w:trPr>
          <w:jc w:val="center"/>
        </w:trPr>
        <w:tc>
          <w:tcPr>
            <w:tcW w:w="459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расчетный счет:</w:t>
            </w:r>
          </w:p>
        </w:tc>
        <w:tc>
          <w:tcPr>
            <w:tcW w:w="4410"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459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410"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459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410"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459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410"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459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410" w:type="dxa"/>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 счета; банк получателя; БИК; корр. счет; ИНН; КПП)</w:t>
            </w:r>
          </w:p>
        </w:tc>
      </w:tr>
    </w:tbl>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AC5116" w:rsidTr="005561E2">
        <w:trPr>
          <w:jc w:val="center"/>
        </w:trPr>
        <w:tc>
          <w:tcPr>
            <w:tcW w:w="900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Способ получения результата рассмотрения заявления:</w:t>
            </w:r>
          </w:p>
        </w:tc>
      </w:tr>
      <w:tr w:rsidR="00AC5116" w:rsidTr="005561E2">
        <w:trPr>
          <w:jc w:val="center"/>
        </w:trPr>
        <w:tc>
          <w:tcPr>
            <w:tcW w:w="9000"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9000"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9000" w:type="dxa"/>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 заявлению прилагаются:</w:t>
            </w:r>
          </w:p>
        </w:tc>
      </w:tr>
      <w:tr w:rsidR="00AC5116" w:rsidTr="005561E2">
        <w:trPr>
          <w:jc w:val="center"/>
        </w:trPr>
        <w:tc>
          <w:tcPr>
            <w:tcW w:w="9000"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9000"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9000"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9000" w:type="dxa"/>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документов, предоставляемых заявителем при подаче заявления в уполномоченный орган)</w:t>
            </w:r>
          </w:p>
        </w:tc>
      </w:tr>
      <w:tr w:rsidR="00AC5116" w:rsidTr="005561E2">
        <w:trPr>
          <w:jc w:val="center"/>
        </w:trPr>
        <w:tc>
          <w:tcPr>
            <w:tcW w:w="900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Своевременность и достоверность представления сведений при изменении оснований для предоставления компенсации гарантирую.</w:t>
            </w:r>
          </w:p>
        </w:tc>
      </w:tr>
    </w:tbl>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20"/>
        <w:gridCol w:w="630"/>
        <w:gridCol w:w="4050"/>
      </w:tblGrid>
      <w:tr w:rsidR="00AC5116" w:rsidTr="005561E2">
        <w:trPr>
          <w:jc w:val="center"/>
        </w:trPr>
        <w:tc>
          <w:tcPr>
            <w:tcW w:w="4320"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c>
          <w:tcPr>
            <w:tcW w:w="63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050"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4320" w:type="dxa"/>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заявителя)</w:t>
            </w:r>
          </w:p>
        </w:tc>
        <w:tc>
          <w:tcPr>
            <w:tcW w:w="63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050" w:type="dxa"/>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r w:rsidR="00AC5116" w:rsidTr="005561E2">
        <w:trPr>
          <w:jc w:val="center"/>
        </w:trPr>
        <w:tc>
          <w:tcPr>
            <w:tcW w:w="9000" w:type="dxa"/>
            <w:gridSpan w:val="3"/>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заполнения: "__" ___________ 20__ г.</w:t>
            </w:r>
          </w:p>
        </w:tc>
      </w:tr>
    </w:tbl>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r w:rsidRPr="00AC5116">
        <w:rPr>
          <w:rFonts w:ascii="Times New Roman" w:hAnsi="Times New Roman" w:cs="Times New Roman"/>
          <w:i/>
          <w:iCs/>
          <w:sz w:val="28"/>
          <w:szCs w:val="28"/>
        </w:rPr>
        <w:lastRenderedPageBreak/>
        <w:t>Приложение N 2</w:t>
      </w:r>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r w:rsidRPr="00AC5116">
        <w:rPr>
          <w:rFonts w:ascii="Times New Roman" w:hAnsi="Times New Roman" w:cs="Times New Roman"/>
          <w:i/>
          <w:iCs/>
          <w:sz w:val="28"/>
          <w:szCs w:val="28"/>
        </w:rPr>
        <w:t>к единому стандарту предоставления</w:t>
      </w:r>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r w:rsidRPr="00AC5116">
        <w:rPr>
          <w:rFonts w:ascii="Times New Roman" w:hAnsi="Times New Roman" w:cs="Times New Roman"/>
          <w:i/>
          <w:iCs/>
          <w:sz w:val="28"/>
          <w:szCs w:val="28"/>
        </w:rPr>
        <w:t>государственной и (или) муниципальной</w:t>
      </w:r>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r w:rsidRPr="00AC5116">
        <w:rPr>
          <w:rFonts w:ascii="Times New Roman" w:hAnsi="Times New Roman" w:cs="Times New Roman"/>
          <w:i/>
          <w:iCs/>
          <w:sz w:val="28"/>
          <w:szCs w:val="28"/>
        </w:rPr>
        <w:t>услуги "Выплата компенсации части</w:t>
      </w:r>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r w:rsidRPr="00AC5116">
        <w:rPr>
          <w:rFonts w:ascii="Times New Roman" w:hAnsi="Times New Roman" w:cs="Times New Roman"/>
          <w:i/>
          <w:iCs/>
          <w:sz w:val="28"/>
          <w:szCs w:val="28"/>
        </w:rPr>
        <w:t>родительской платы за присмотр</w:t>
      </w:r>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r w:rsidRPr="00AC5116">
        <w:rPr>
          <w:rFonts w:ascii="Times New Roman" w:hAnsi="Times New Roman" w:cs="Times New Roman"/>
          <w:i/>
          <w:iCs/>
          <w:sz w:val="28"/>
          <w:szCs w:val="28"/>
        </w:rPr>
        <w:t xml:space="preserve">и уход за детьми в </w:t>
      </w:r>
      <w:proofErr w:type="gramStart"/>
      <w:r w:rsidRPr="00AC5116">
        <w:rPr>
          <w:rFonts w:ascii="Times New Roman" w:hAnsi="Times New Roman" w:cs="Times New Roman"/>
          <w:i/>
          <w:iCs/>
          <w:sz w:val="28"/>
          <w:szCs w:val="28"/>
        </w:rPr>
        <w:t>государственных</w:t>
      </w:r>
      <w:proofErr w:type="gramEnd"/>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r w:rsidRPr="00AC5116">
        <w:rPr>
          <w:rFonts w:ascii="Times New Roman" w:hAnsi="Times New Roman" w:cs="Times New Roman"/>
          <w:i/>
          <w:iCs/>
          <w:sz w:val="28"/>
          <w:szCs w:val="28"/>
        </w:rPr>
        <w:t>и муниципальных образовательных</w:t>
      </w:r>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proofErr w:type="gramStart"/>
      <w:r w:rsidRPr="00AC5116">
        <w:rPr>
          <w:rFonts w:ascii="Times New Roman" w:hAnsi="Times New Roman" w:cs="Times New Roman"/>
          <w:i/>
          <w:iCs/>
          <w:sz w:val="28"/>
          <w:szCs w:val="28"/>
        </w:rPr>
        <w:t>организациях</w:t>
      </w:r>
      <w:proofErr w:type="gramEnd"/>
      <w:r w:rsidRPr="00AC5116">
        <w:rPr>
          <w:rFonts w:ascii="Times New Roman" w:hAnsi="Times New Roman" w:cs="Times New Roman"/>
          <w:i/>
          <w:iCs/>
          <w:sz w:val="28"/>
          <w:szCs w:val="28"/>
        </w:rPr>
        <w:t>, находящихся</w:t>
      </w:r>
    </w:p>
    <w:p w:rsidR="00DA3D5A" w:rsidRDefault="00AC5116" w:rsidP="00DA3D5A">
      <w:pPr>
        <w:widowControl w:val="0"/>
        <w:autoSpaceDE w:val="0"/>
        <w:autoSpaceDN w:val="0"/>
        <w:adjustRightInd w:val="0"/>
        <w:spacing w:after="150" w:line="240" w:lineRule="auto"/>
        <w:jc w:val="right"/>
        <w:rPr>
          <w:rFonts w:ascii="Times New Roman" w:hAnsi="Times New Roman" w:cs="Times New Roman"/>
          <w:i/>
          <w:iCs/>
          <w:sz w:val="28"/>
          <w:szCs w:val="28"/>
        </w:rPr>
      </w:pPr>
      <w:r w:rsidRPr="00AC5116">
        <w:rPr>
          <w:rFonts w:ascii="Times New Roman" w:hAnsi="Times New Roman" w:cs="Times New Roman"/>
          <w:i/>
          <w:iCs/>
          <w:sz w:val="28"/>
          <w:szCs w:val="28"/>
        </w:rPr>
        <w:t xml:space="preserve">на территории </w:t>
      </w:r>
      <w:r w:rsidR="00DA3D5A">
        <w:rPr>
          <w:rFonts w:ascii="Times New Roman" w:hAnsi="Times New Roman" w:cs="Times New Roman"/>
          <w:i/>
          <w:iCs/>
          <w:sz w:val="28"/>
          <w:szCs w:val="28"/>
        </w:rPr>
        <w:t xml:space="preserve">Шатойского </w:t>
      </w:r>
    </w:p>
    <w:p w:rsidR="00AC5116" w:rsidRPr="00AC5116" w:rsidRDefault="00DA3D5A" w:rsidP="00DA3D5A">
      <w:pPr>
        <w:widowControl w:val="0"/>
        <w:autoSpaceDE w:val="0"/>
        <w:autoSpaceDN w:val="0"/>
        <w:adjustRightInd w:val="0"/>
        <w:spacing w:after="150" w:line="240" w:lineRule="auto"/>
        <w:jc w:val="right"/>
        <w:rPr>
          <w:rFonts w:ascii="Times New Roman" w:hAnsi="Times New Roman" w:cs="Times New Roman"/>
          <w:sz w:val="28"/>
          <w:szCs w:val="28"/>
        </w:rPr>
      </w:pPr>
      <w:r>
        <w:rPr>
          <w:rFonts w:ascii="Times New Roman" w:hAnsi="Times New Roman" w:cs="Times New Roman"/>
          <w:i/>
          <w:iCs/>
          <w:sz w:val="28"/>
          <w:szCs w:val="28"/>
        </w:rPr>
        <w:t>муниципального района</w:t>
      </w:r>
      <w:r w:rsidR="00AC5116" w:rsidRPr="00AC5116">
        <w:rPr>
          <w:rFonts w:ascii="Times New Roman" w:hAnsi="Times New Roman" w:cs="Times New Roman"/>
          <w:i/>
          <w:iCs/>
          <w:sz w:val="28"/>
          <w:szCs w:val="28"/>
        </w:rPr>
        <w:t>"</w:t>
      </w:r>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r w:rsidRPr="00AC5116">
        <w:rPr>
          <w:rFonts w:ascii="Times New Roman" w:hAnsi="Times New Roman" w:cs="Times New Roman"/>
          <w:i/>
          <w:iCs/>
          <w:sz w:val="28"/>
          <w:szCs w:val="28"/>
        </w:rPr>
        <w:t>(форма)</w:t>
      </w: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Pr="00AC5116" w:rsidRDefault="00AC5116" w:rsidP="00AC5116">
      <w:pPr>
        <w:widowControl w:val="0"/>
        <w:autoSpaceDE w:val="0"/>
        <w:autoSpaceDN w:val="0"/>
        <w:adjustRightInd w:val="0"/>
        <w:spacing w:after="150" w:line="240" w:lineRule="auto"/>
        <w:jc w:val="center"/>
        <w:rPr>
          <w:rFonts w:ascii="Times New Roman" w:hAnsi="Times New Roman" w:cs="Times New Roman"/>
          <w:sz w:val="28"/>
          <w:szCs w:val="28"/>
        </w:rPr>
      </w:pPr>
      <w:r w:rsidRPr="00AC5116">
        <w:rPr>
          <w:rFonts w:ascii="Times New Roman" w:hAnsi="Times New Roman" w:cs="Times New Roman"/>
          <w:b/>
          <w:bCs/>
          <w:sz w:val="28"/>
          <w:szCs w:val="28"/>
        </w:rPr>
        <w:t xml:space="preserve">РЕШЕНИЕ О ПРЕДОСТАВЛЕНИИ ГОСУДАРСТВЕННОЙ И (ИЛИ) МУНИЦИПАЛЬНОЙ УСЛУГИ </w:t>
      </w:r>
      <w:r w:rsidR="00DA3D5A">
        <w:rPr>
          <w:rFonts w:ascii="Times New Roman" w:hAnsi="Times New Roman" w:cs="Times New Roman"/>
          <w:b/>
          <w:bCs/>
          <w:sz w:val="28"/>
          <w:szCs w:val="28"/>
        </w:rPr>
        <w:t>«</w:t>
      </w:r>
      <w:r w:rsidRPr="00AC5116">
        <w:rPr>
          <w:rFonts w:ascii="Times New Roman" w:hAnsi="Times New Roman" w:cs="Times New Roman"/>
          <w:b/>
          <w:bCs/>
          <w:sz w:val="28"/>
          <w:szCs w:val="28"/>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r w:rsidR="00DA3D5A">
        <w:rPr>
          <w:rFonts w:ascii="Times New Roman" w:hAnsi="Times New Roman" w:cs="Times New Roman"/>
          <w:b/>
          <w:bCs/>
          <w:sz w:val="28"/>
          <w:szCs w:val="28"/>
        </w:rPr>
        <w:t xml:space="preserve"> ШАТОЙСКОГО МУНИЦИПАЛЬНОГО РАЙОНА</w:t>
      </w:r>
      <w:r w:rsidR="00082DFD">
        <w:rPr>
          <w:rFonts w:ascii="Times New Roman" w:hAnsi="Times New Roman" w:cs="Times New Roman"/>
          <w:b/>
          <w:bCs/>
          <w:sz w:val="28"/>
          <w:szCs w:val="28"/>
        </w:rPr>
        <w:t xml:space="preserve"> ЧЕЧЕНСКОЙ РЕСПУБЛИКИ</w:t>
      </w:r>
      <w:r w:rsidR="00DA3D5A">
        <w:rPr>
          <w:rFonts w:ascii="Times New Roman" w:hAnsi="Times New Roman" w:cs="Times New Roman"/>
          <w:b/>
          <w:bCs/>
          <w:sz w:val="28"/>
          <w:szCs w:val="28"/>
        </w:rPr>
        <w:t>»</w:t>
      </w: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8750"/>
        <w:gridCol w:w="250"/>
      </w:tblGrid>
      <w:tr w:rsidR="00AC5116" w:rsidTr="005561E2">
        <w:trPr>
          <w:jc w:val="center"/>
        </w:trPr>
        <w:tc>
          <w:tcPr>
            <w:tcW w:w="8750"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AC5116" w:rsidTr="005561E2">
        <w:trPr>
          <w:jc w:val="center"/>
        </w:trPr>
        <w:tc>
          <w:tcPr>
            <w:tcW w:w="8750" w:type="dxa"/>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(указывается субъект Российской Федерации и муниципальное образование; оформляется на бланке исполнительного органа субъекта Российской Федерации, органа местного самоуправления или подведомственной организации, которыми предоставляется 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уполномоченный орган)</w:t>
            </w:r>
            <w:proofErr w:type="gramEnd"/>
          </w:p>
        </w:tc>
        <w:tc>
          <w:tcPr>
            <w:tcW w:w="25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AC5116" w:rsidRDefault="00AC5116" w:rsidP="00AC511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Рассмотрев заявление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от "__" _________________ 20__ г. N ______________:</w:t>
      </w:r>
    </w:p>
    <w:p w:rsidR="00AC5116" w:rsidRDefault="00AC5116" w:rsidP="00AC511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800"/>
        <w:gridCol w:w="1800"/>
        <w:gridCol w:w="1800"/>
        <w:gridCol w:w="1800"/>
        <w:gridCol w:w="1800"/>
      </w:tblGrid>
      <w:tr w:rsidR="00AC5116" w:rsidTr="005561E2">
        <w:trPr>
          <w:jc w:val="center"/>
        </w:trPr>
        <w:tc>
          <w:tcPr>
            <w:tcW w:w="180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w:t>
            </w:r>
          </w:p>
        </w:tc>
        <w:tc>
          <w:tcPr>
            <w:tcW w:w="7200" w:type="dxa"/>
            <w:gridSpan w:val="4"/>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180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200" w:type="dxa"/>
            <w:gridSpan w:val="4"/>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заявителя полностью)</w:t>
            </w:r>
          </w:p>
        </w:tc>
      </w:tr>
      <w:tr w:rsidR="00AC5116" w:rsidTr="005561E2">
        <w:trPr>
          <w:jc w:val="center"/>
        </w:trPr>
        <w:tc>
          <w:tcPr>
            <w:tcW w:w="3600" w:type="dxa"/>
            <w:gridSpan w:val="2"/>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основании</w:t>
            </w:r>
          </w:p>
        </w:tc>
        <w:tc>
          <w:tcPr>
            <w:tcW w:w="5400" w:type="dxa"/>
            <w:gridSpan w:val="3"/>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9000" w:type="dxa"/>
            <w:gridSpan w:val="5"/>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9000" w:type="dxa"/>
            <w:gridSpan w:val="5"/>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и реквизиты нормативного правового акта, принятого уполномоченным органом)</w:t>
            </w:r>
          </w:p>
        </w:tc>
      </w:tr>
      <w:tr w:rsidR="00AC5116" w:rsidTr="005561E2">
        <w:trPr>
          <w:jc w:val="center"/>
        </w:trPr>
        <w:tc>
          <w:tcPr>
            <w:tcW w:w="9000" w:type="dxa"/>
            <w:gridSpan w:val="5"/>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назначена компенсация части платы, взимаемой с родителей (законных </w:t>
            </w:r>
            <w:r>
              <w:rPr>
                <w:rFonts w:ascii="Times New Roman" w:hAnsi="Times New Roman" w:cs="Times New Roman"/>
                <w:sz w:val="24"/>
                <w:szCs w:val="24"/>
              </w:rPr>
              <w:lastRenderedPageBreak/>
              <w:t>представителей) за присмотр и уход за ребенком:</w:t>
            </w:r>
          </w:p>
        </w:tc>
      </w:tr>
      <w:tr w:rsidR="00AC5116" w:rsidTr="005561E2">
        <w:trPr>
          <w:jc w:val="center"/>
        </w:trPr>
        <w:tc>
          <w:tcPr>
            <w:tcW w:w="7200" w:type="dxa"/>
            <w:gridSpan w:val="4"/>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180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AC5116" w:rsidTr="005561E2">
        <w:trPr>
          <w:jc w:val="center"/>
        </w:trPr>
        <w:tc>
          <w:tcPr>
            <w:tcW w:w="7200" w:type="dxa"/>
            <w:gridSpan w:val="4"/>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(фамилия, имя, отчество (при наличии) ребенка заявителя (полностью)</w:t>
            </w:r>
            <w:proofErr w:type="gramEnd"/>
          </w:p>
        </w:tc>
        <w:tc>
          <w:tcPr>
            <w:tcW w:w="180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9000" w:type="dxa"/>
            <w:gridSpan w:val="5"/>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осваивающим</w:t>
            </w:r>
            <w:proofErr w:type="gramEnd"/>
            <w:r>
              <w:rPr>
                <w:rFonts w:ascii="Times New Roman" w:hAnsi="Times New Roman" w:cs="Times New Roman"/>
                <w:sz w:val="24"/>
                <w:szCs w:val="24"/>
              </w:rPr>
              <w:t xml:space="preserve"> образовательную программу дошкольного образования в образовательной организации:</w:t>
            </w:r>
          </w:p>
        </w:tc>
      </w:tr>
      <w:tr w:rsidR="00AC5116" w:rsidTr="005561E2">
        <w:trPr>
          <w:jc w:val="center"/>
        </w:trPr>
        <w:tc>
          <w:tcPr>
            <w:tcW w:w="5400" w:type="dxa"/>
            <w:gridSpan w:val="3"/>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600" w:type="dxa"/>
            <w:gridSpan w:val="2"/>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образовательной организации)</w:t>
            </w:r>
          </w:p>
        </w:tc>
      </w:tr>
      <w:tr w:rsidR="00AC5116" w:rsidTr="005561E2">
        <w:trPr>
          <w:jc w:val="center"/>
        </w:trPr>
        <w:tc>
          <w:tcPr>
            <w:tcW w:w="9000" w:type="dxa"/>
            <w:gridSpan w:val="5"/>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размере ___% от среднего размера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 основании:</w:t>
            </w:r>
          </w:p>
        </w:tc>
      </w:tr>
      <w:tr w:rsidR="00AC5116" w:rsidTr="005561E2">
        <w:trPr>
          <w:jc w:val="center"/>
        </w:trPr>
        <w:tc>
          <w:tcPr>
            <w:tcW w:w="9000" w:type="dxa"/>
            <w:gridSpan w:val="5"/>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9000" w:type="dxa"/>
            <w:gridSpan w:val="5"/>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(наименование и реквизиты нормативного правового акта органа государственной власти субъекта Российской Федерации, которым установлен средний размер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наименование и реквизиты закона и иного нормативного правового акта субъекта Российской Федерации, которым установлен размер компенсации части платы, взимаемой с родителей (законных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roofErr w:type="gramEnd"/>
          </w:p>
        </w:tc>
      </w:tr>
    </w:tbl>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600"/>
        <w:gridCol w:w="360"/>
        <w:gridCol w:w="1710"/>
        <w:gridCol w:w="360"/>
        <w:gridCol w:w="2970"/>
      </w:tblGrid>
      <w:tr w:rsidR="00AC5116" w:rsidTr="005561E2">
        <w:trPr>
          <w:jc w:val="center"/>
        </w:trPr>
        <w:tc>
          <w:tcPr>
            <w:tcW w:w="3600"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10"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6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70"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3600" w:type="dxa"/>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(должность руководителя уполномоченного органа (заместителя руководителя)</w:t>
            </w:r>
            <w:proofErr w:type="gramEnd"/>
          </w:p>
        </w:tc>
        <w:tc>
          <w:tcPr>
            <w:tcW w:w="36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10" w:type="dxa"/>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6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70" w:type="dxa"/>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r w:rsidR="00AC5116" w:rsidTr="005561E2">
        <w:trPr>
          <w:jc w:val="center"/>
        </w:trPr>
        <w:tc>
          <w:tcPr>
            <w:tcW w:w="9000" w:type="dxa"/>
            <w:gridSpan w:val="5"/>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заполнения: "__" ___________ 20__ г.</w:t>
            </w:r>
          </w:p>
        </w:tc>
      </w:tr>
    </w:tbl>
    <w:p w:rsidR="00AC5116" w:rsidRDefault="00AC5116" w:rsidP="00AC5116">
      <w:pPr>
        <w:widowControl w:val="0"/>
        <w:autoSpaceDE w:val="0"/>
        <w:autoSpaceDN w:val="0"/>
        <w:adjustRightInd w:val="0"/>
        <w:spacing w:after="0" w:line="240" w:lineRule="auto"/>
        <w:rPr>
          <w:rFonts w:ascii="Times New Roman" w:hAnsi="Times New Roman" w:cs="Times New Roman"/>
          <w:sz w:val="28"/>
          <w:szCs w:val="28"/>
        </w:rPr>
      </w:pPr>
    </w:p>
    <w:p w:rsidR="00AC5116" w:rsidRDefault="00AC5116" w:rsidP="00AC5116">
      <w:pPr>
        <w:widowControl w:val="0"/>
        <w:autoSpaceDE w:val="0"/>
        <w:autoSpaceDN w:val="0"/>
        <w:adjustRightInd w:val="0"/>
        <w:spacing w:after="0" w:line="240" w:lineRule="auto"/>
        <w:rPr>
          <w:rFonts w:ascii="Times New Roman" w:hAnsi="Times New Roman" w:cs="Times New Roman"/>
          <w:sz w:val="28"/>
          <w:szCs w:val="28"/>
        </w:rPr>
      </w:pPr>
    </w:p>
    <w:p w:rsidR="00AC5116" w:rsidRDefault="00AC5116" w:rsidP="00AC5116">
      <w:pPr>
        <w:widowControl w:val="0"/>
        <w:autoSpaceDE w:val="0"/>
        <w:autoSpaceDN w:val="0"/>
        <w:adjustRightInd w:val="0"/>
        <w:spacing w:after="0" w:line="240" w:lineRule="auto"/>
        <w:rPr>
          <w:rFonts w:ascii="Times New Roman" w:hAnsi="Times New Roman" w:cs="Times New Roman"/>
          <w:sz w:val="28"/>
          <w:szCs w:val="28"/>
        </w:rPr>
      </w:pPr>
    </w:p>
    <w:p w:rsidR="00AC5116" w:rsidRDefault="00AC5116" w:rsidP="00AC5116">
      <w:pPr>
        <w:widowControl w:val="0"/>
        <w:autoSpaceDE w:val="0"/>
        <w:autoSpaceDN w:val="0"/>
        <w:adjustRightInd w:val="0"/>
        <w:spacing w:after="0" w:line="240" w:lineRule="auto"/>
        <w:rPr>
          <w:rFonts w:ascii="Times New Roman" w:hAnsi="Times New Roman" w:cs="Times New Roman"/>
          <w:sz w:val="28"/>
          <w:szCs w:val="28"/>
        </w:rPr>
      </w:pPr>
    </w:p>
    <w:p w:rsidR="00AC5116" w:rsidRDefault="00AC5116" w:rsidP="00AC5116">
      <w:pPr>
        <w:widowControl w:val="0"/>
        <w:autoSpaceDE w:val="0"/>
        <w:autoSpaceDN w:val="0"/>
        <w:adjustRightInd w:val="0"/>
        <w:spacing w:after="0" w:line="240" w:lineRule="auto"/>
        <w:rPr>
          <w:rFonts w:ascii="Times New Roman" w:hAnsi="Times New Roman" w:cs="Times New Roman"/>
          <w:sz w:val="28"/>
          <w:szCs w:val="28"/>
        </w:rPr>
      </w:pPr>
    </w:p>
    <w:p w:rsidR="00AC5116" w:rsidRDefault="00AC5116" w:rsidP="00AC5116">
      <w:pPr>
        <w:widowControl w:val="0"/>
        <w:autoSpaceDE w:val="0"/>
        <w:autoSpaceDN w:val="0"/>
        <w:adjustRightInd w:val="0"/>
        <w:spacing w:after="0" w:line="240" w:lineRule="auto"/>
        <w:rPr>
          <w:rFonts w:ascii="Times New Roman" w:hAnsi="Times New Roman" w:cs="Times New Roman"/>
          <w:sz w:val="28"/>
          <w:szCs w:val="28"/>
        </w:rPr>
      </w:pPr>
    </w:p>
    <w:p w:rsidR="00AC5116" w:rsidRDefault="00AC5116" w:rsidP="00AC5116">
      <w:pPr>
        <w:widowControl w:val="0"/>
        <w:autoSpaceDE w:val="0"/>
        <w:autoSpaceDN w:val="0"/>
        <w:adjustRightInd w:val="0"/>
        <w:spacing w:after="0" w:line="240" w:lineRule="auto"/>
        <w:rPr>
          <w:rFonts w:ascii="Times New Roman" w:hAnsi="Times New Roman" w:cs="Times New Roman"/>
          <w:sz w:val="28"/>
          <w:szCs w:val="28"/>
        </w:rPr>
      </w:pPr>
    </w:p>
    <w:p w:rsidR="00AC5116" w:rsidRDefault="00AC5116" w:rsidP="00AC5116">
      <w:pPr>
        <w:widowControl w:val="0"/>
        <w:autoSpaceDE w:val="0"/>
        <w:autoSpaceDN w:val="0"/>
        <w:adjustRightInd w:val="0"/>
        <w:spacing w:after="0" w:line="240" w:lineRule="auto"/>
        <w:rPr>
          <w:rFonts w:ascii="Times New Roman" w:hAnsi="Times New Roman" w:cs="Times New Roman"/>
          <w:sz w:val="28"/>
          <w:szCs w:val="28"/>
        </w:rPr>
      </w:pPr>
    </w:p>
    <w:p w:rsidR="00AC5116" w:rsidRDefault="00AC5116" w:rsidP="00AC5116">
      <w:pPr>
        <w:widowControl w:val="0"/>
        <w:autoSpaceDE w:val="0"/>
        <w:autoSpaceDN w:val="0"/>
        <w:adjustRightInd w:val="0"/>
        <w:spacing w:after="0" w:line="240" w:lineRule="auto"/>
        <w:rPr>
          <w:rFonts w:ascii="Times New Roman" w:hAnsi="Times New Roman" w:cs="Times New Roman"/>
          <w:sz w:val="28"/>
          <w:szCs w:val="28"/>
        </w:rPr>
      </w:pPr>
    </w:p>
    <w:p w:rsidR="00136CCC" w:rsidRDefault="00136CCC" w:rsidP="00AC5116">
      <w:pPr>
        <w:widowControl w:val="0"/>
        <w:autoSpaceDE w:val="0"/>
        <w:autoSpaceDN w:val="0"/>
        <w:adjustRightInd w:val="0"/>
        <w:spacing w:after="0" w:line="240" w:lineRule="auto"/>
        <w:rPr>
          <w:rFonts w:ascii="Times New Roman" w:hAnsi="Times New Roman" w:cs="Times New Roman"/>
          <w:sz w:val="28"/>
          <w:szCs w:val="28"/>
        </w:rPr>
      </w:pPr>
    </w:p>
    <w:p w:rsidR="00AC5116" w:rsidRDefault="00AC5116" w:rsidP="00AC5116">
      <w:pPr>
        <w:widowControl w:val="0"/>
        <w:autoSpaceDE w:val="0"/>
        <w:autoSpaceDN w:val="0"/>
        <w:adjustRightInd w:val="0"/>
        <w:spacing w:after="0" w:line="240" w:lineRule="auto"/>
        <w:rPr>
          <w:rFonts w:ascii="Times New Roman" w:hAnsi="Times New Roman" w:cs="Times New Roman"/>
          <w:sz w:val="28"/>
          <w:szCs w:val="28"/>
        </w:rPr>
      </w:pPr>
    </w:p>
    <w:p w:rsidR="00AC5116" w:rsidRDefault="00AC5116" w:rsidP="00AC5116">
      <w:pPr>
        <w:widowControl w:val="0"/>
        <w:autoSpaceDE w:val="0"/>
        <w:autoSpaceDN w:val="0"/>
        <w:adjustRightInd w:val="0"/>
        <w:spacing w:after="0" w:line="240" w:lineRule="auto"/>
        <w:rPr>
          <w:rFonts w:ascii="Times New Roman" w:hAnsi="Times New Roman" w:cs="Times New Roman"/>
          <w:sz w:val="28"/>
          <w:szCs w:val="28"/>
        </w:rPr>
      </w:pPr>
    </w:p>
    <w:p w:rsidR="00AC5116" w:rsidRDefault="00AC5116" w:rsidP="00AC5116">
      <w:pPr>
        <w:widowControl w:val="0"/>
        <w:autoSpaceDE w:val="0"/>
        <w:autoSpaceDN w:val="0"/>
        <w:adjustRightInd w:val="0"/>
        <w:spacing w:after="0" w:line="240" w:lineRule="auto"/>
        <w:rPr>
          <w:rFonts w:ascii="Times New Roman" w:hAnsi="Times New Roman" w:cs="Times New Roman"/>
          <w:sz w:val="28"/>
          <w:szCs w:val="28"/>
        </w:rPr>
      </w:pPr>
    </w:p>
    <w:p w:rsidR="00AC5116" w:rsidRDefault="00AC5116" w:rsidP="00AC5116">
      <w:pPr>
        <w:widowControl w:val="0"/>
        <w:autoSpaceDE w:val="0"/>
        <w:autoSpaceDN w:val="0"/>
        <w:adjustRightInd w:val="0"/>
        <w:spacing w:after="0" w:line="240" w:lineRule="auto"/>
        <w:rPr>
          <w:rFonts w:ascii="Times New Roman" w:hAnsi="Times New Roman" w:cs="Times New Roman"/>
          <w:sz w:val="28"/>
          <w:szCs w:val="28"/>
        </w:rPr>
      </w:pPr>
    </w:p>
    <w:p w:rsidR="00AC5116" w:rsidRDefault="00AC5116" w:rsidP="00AC5116">
      <w:pPr>
        <w:widowControl w:val="0"/>
        <w:autoSpaceDE w:val="0"/>
        <w:autoSpaceDN w:val="0"/>
        <w:adjustRightInd w:val="0"/>
        <w:spacing w:after="0" w:line="240" w:lineRule="auto"/>
        <w:rPr>
          <w:rFonts w:ascii="Times New Roman" w:hAnsi="Times New Roman" w:cs="Times New Roman"/>
          <w:sz w:val="28"/>
          <w:szCs w:val="28"/>
        </w:rPr>
      </w:pPr>
    </w:p>
    <w:p w:rsidR="00AC5116" w:rsidRDefault="00AC5116" w:rsidP="00AC5116">
      <w:pPr>
        <w:widowControl w:val="0"/>
        <w:autoSpaceDE w:val="0"/>
        <w:autoSpaceDN w:val="0"/>
        <w:adjustRightInd w:val="0"/>
        <w:spacing w:after="0" w:line="240" w:lineRule="auto"/>
        <w:rPr>
          <w:rFonts w:ascii="Times New Roman" w:hAnsi="Times New Roman" w:cs="Times New Roman"/>
          <w:sz w:val="28"/>
          <w:szCs w:val="28"/>
        </w:rPr>
      </w:pPr>
    </w:p>
    <w:p w:rsidR="00AC5116" w:rsidRDefault="00AC5116" w:rsidP="00AC5116">
      <w:pPr>
        <w:widowControl w:val="0"/>
        <w:autoSpaceDE w:val="0"/>
        <w:autoSpaceDN w:val="0"/>
        <w:adjustRightInd w:val="0"/>
        <w:spacing w:after="0" w:line="240" w:lineRule="auto"/>
        <w:rPr>
          <w:rFonts w:ascii="Times New Roman" w:hAnsi="Times New Roman" w:cs="Times New Roman"/>
          <w:sz w:val="28"/>
          <w:szCs w:val="28"/>
        </w:rPr>
      </w:pPr>
    </w:p>
    <w:p w:rsidR="00AC5116" w:rsidRDefault="00AC5116" w:rsidP="00AC5116">
      <w:pPr>
        <w:widowControl w:val="0"/>
        <w:autoSpaceDE w:val="0"/>
        <w:autoSpaceDN w:val="0"/>
        <w:adjustRightInd w:val="0"/>
        <w:spacing w:after="0" w:line="240" w:lineRule="auto"/>
        <w:rPr>
          <w:rFonts w:ascii="Times New Roman" w:hAnsi="Times New Roman" w:cs="Times New Roman"/>
          <w:sz w:val="28"/>
          <w:szCs w:val="28"/>
        </w:rPr>
      </w:pPr>
    </w:p>
    <w:p w:rsidR="00AC5116" w:rsidRPr="00AC5116" w:rsidRDefault="00AC5116" w:rsidP="00AC5116">
      <w:pPr>
        <w:widowControl w:val="0"/>
        <w:autoSpaceDE w:val="0"/>
        <w:autoSpaceDN w:val="0"/>
        <w:adjustRightInd w:val="0"/>
        <w:spacing w:after="0" w:line="240" w:lineRule="auto"/>
        <w:rPr>
          <w:rFonts w:ascii="Times New Roman" w:hAnsi="Times New Roman" w:cs="Times New Roman"/>
          <w:sz w:val="28"/>
          <w:szCs w:val="28"/>
        </w:rPr>
      </w:pPr>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r w:rsidRPr="00AC5116">
        <w:rPr>
          <w:rFonts w:ascii="Times New Roman" w:hAnsi="Times New Roman" w:cs="Times New Roman"/>
          <w:i/>
          <w:iCs/>
          <w:sz w:val="28"/>
          <w:szCs w:val="28"/>
        </w:rPr>
        <w:t>Приложение N 3</w:t>
      </w:r>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r w:rsidRPr="00AC5116">
        <w:rPr>
          <w:rFonts w:ascii="Times New Roman" w:hAnsi="Times New Roman" w:cs="Times New Roman"/>
          <w:i/>
          <w:iCs/>
          <w:sz w:val="28"/>
          <w:szCs w:val="28"/>
        </w:rPr>
        <w:t>к единому стандарту предоставления</w:t>
      </w:r>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r w:rsidRPr="00AC5116">
        <w:rPr>
          <w:rFonts w:ascii="Times New Roman" w:hAnsi="Times New Roman" w:cs="Times New Roman"/>
          <w:i/>
          <w:iCs/>
          <w:sz w:val="28"/>
          <w:szCs w:val="28"/>
        </w:rPr>
        <w:t>государственной и (или) муниципальной</w:t>
      </w:r>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r w:rsidRPr="00AC5116">
        <w:rPr>
          <w:rFonts w:ascii="Times New Roman" w:hAnsi="Times New Roman" w:cs="Times New Roman"/>
          <w:i/>
          <w:iCs/>
          <w:sz w:val="28"/>
          <w:szCs w:val="28"/>
        </w:rPr>
        <w:t>услуги "Выплата компенсации части</w:t>
      </w:r>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r w:rsidRPr="00AC5116">
        <w:rPr>
          <w:rFonts w:ascii="Times New Roman" w:hAnsi="Times New Roman" w:cs="Times New Roman"/>
          <w:i/>
          <w:iCs/>
          <w:sz w:val="28"/>
          <w:szCs w:val="28"/>
        </w:rPr>
        <w:t>родительской платы за присмотр</w:t>
      </w:r>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r w:rsidRPr="00AC5116">
        <w:rPr>
          <w:rFonts w:ascii="Times New Roman" w:hAnsi="Times New Roman" w:cs="Times New Roman"/>
          <w:i/>
          <w:iCs/>
          <w:sz w:val="28"/>
          <w:szCs w:val="28"/>
        </w:rPr>
        <w:t xml:space="preserve">и уход за детьми в </w:t>
      </w:r>
      <w:proofErr w:type="gramStart"/>
      <w:r w:rsidRPr="00AC5116">
        <w:rPr>
          <w:rFonts w:ascii="Times New Roman" w:hAnsi="Times New Roman" w:cs="Times New Roman"/>
          <w:i/>
          <w:iCs/>
          <w:sz w:val="28"/>
          <w:szCs w:val="28"/>
        </w:rPr>
        <w:t>государственных</w:t>
      </w:r>
      <w:proofErr w:type="gramEnd"/>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r w:rsidRPr="00AC5116">
        <w:rPr>
          <w:rFonts w:ascii="Times New Roman" w:hAnsi="Times New Roman" w:cs="Times New Roman"/>
          <w:i/>
          <w:iCs/>
          <w:sz w:val="28"/>
          <w:szCs w:val="28"/>
        </w:rPr>
        <w:t>и муниципальных образовательных</w:t>
      </w:r>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proofErr w:type="gramStart"/>
      <w:r w:rsidRPr="00AC5116">
        <w:rPr>
          <w:rFonts w:ascii="Times New Roman" w:hAnsi="Times New Roman" w:cs="Times New Roman"/>
          <w:i/>
          <w:iCs/>
          <w:sz w:val="28"/>
          <w:szCs w:val="28"/>
        </w:rPr>
        <w:t>организациях</w:t>
      </w:r>
      <w:proofErr w:type="gramEnd"/>
      <w:r w:rsidRPr="00AC5116">
        <w:rPr>
          <w:rFonts w:ascii="Times New Roman" w:hAnsi="Times New Roman" w:cs="Times New Roman"/>
          <w:i/>
          <w:iCs/>
          <w:sz w:val="28"/>
          <w:szCs w:val="28"/>
        </w:rPr>
        <w:t>, находящихся</w:t>
      </w:r>
    </w:p>
    <w:p w:rsidR="00DA3D5A" w:rsidRDefault="00AC5116" w:rsidP="00DA3D5A">
      <w:pPr>
        <w:widowControl w:val="0"/>
        <w:autoSpaceDE w:val="0"/>
        <w:autoSpaceDN w:val="0"/>
        <w:adjustRightInd w:val="0"/>
        <w:spacing w:after="150" w:line="240" w:lineRule="auto"/>
        <w:jc w:val="right"/>
        <w:rPr>
          <w:rFonts w:ascii="Times New Roman" w:hAnsi="Times New Roman" w:cs="Times New Roman"/>
          <w:i/>
          <w:iCs/>
          <w:sz w:val="28"/>
          <w:szCs w:val="28"/>
        </w:rPr>
      </w:pPr>
      <w:r w:rsidRPr="00AC5116">
        <w:rPr>
          <w:rFonts w:ascii="Times New Roman" w:hAnsi="Times New Roman" w:cs="Times New Roman"/>
          <w:i/>
          <w:iCs/>
          <w:sz w:val="28"/>
          <w:szCs w:val="28"/>
        </w:rPr>
        <w:t xml:space="preserve">на территории </w:t>
      </w:r>
      <w:r w:rsidR="00DA3D5A">
        <w:rPr>
          <w:rFonts w:ascii="Times New Roman" w:hAnsi="Times New Roman" w:cs="Times New Roman"/>
          <w:i/>
          <w:iCs/>
          <w:sz w:val="28"/>
          <w:szCs w:val="28"/>
        </w:rPr>
        <w:t>Шатойского</w:t>
      </w:r>
    </w:p>
    <w:p w:rsidR="00AC5116" w:rsidRPr="00AC5116" w:rsidRDefault="00DA3D5A" w:rsidP="00DA3D5A">
      <w:pPr>
        <w:widowControl w:val="0"/>
        <w:autoSpaceDE w:val="0"/>
        <w:autoSpaceDN w:val="0"/>
        <w:adjustRightInd w:val="0"/>
        <w:spacing w:after="150" w:line="240" w:lineRule="auto"/>
        <w:jc w:val="right"/>
        <w:rPr>
          <w:rFonts w:ascii="Times New Roman" w:hAnsi="Times New Roman" w:cs="Times New Roman"/>
          <w:sz w:val="28"/>
          <w:szCs w:val="28"/>
        </w:rPr>
      </w:pPr>
      <w:r>
        <w:rPr>
          <w:rFonts w:ascii="Times New Roman" w:hAnsi="Times New Roman" w:cs="Times New Roman"/>
          <w:i/>
          <w:iCs/>
          <w:sz w:val="28"/>
          <w:szCs w:val="28"/>
        </w:rPr>
        <w:t>муниципального района</w:t>
      </w:r>
      <w:r w:rsidR="00AC5116" w:rsidRPr="00AC5116">
        <w:rPr>
          <w:rFonts w:ascii="Times New Roman" w:hAnsi="Times New Roman" w:cs="Times New Roman"/>
          <w:i/>
          <w:iCs/>
          <w:sz w:val="28"/>
          <w:szCs w:val="28"/>
        </w:rPr>
        <w:t>"</w:t>
      </w:r>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r w:rsidRPr="00AC5116">
        <w:rPr>
          <w:rFonts w:ascii="Times New Roman" w:hAnsi="Times New Roman" w:cs="Times New Roman"/>
          <w:i/>
          <w:iCs/>
          <w:sz w:val="28"/>
          <w:szCs w:val="28"/>
        </w:rPr>
        <w:t>(форма)</w:t>
      </w: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Pr="00AC5116" w:rsidRDefault="00AC5116" w:rsidP="00AC5116">
      <w:pPr>
        <w:widowControl w:val="0"/>
        <w:autoSpaceDE w:val="0"/>
        <w:autoSpaceDN w:val="0"/>
        <w:adjustRightInd w:val="0"/>
        <w:spacing w:after="150" w:line="240" w:lineRule="auto"/>
        <w:jc w:val="center"/>
        <w:rPr>
          <w:rFonts w:ascii="Times New Roman" w:hAnsi="Times New Roman" w:cs="Times New Roman"/>
          <w:sz w:val="28"/>
          <w:szCs w:val="28"/>
        </w:rPr>
      </w:pPr>
      <w:r w:rsidRPr="00AC5116">
        <w:rPr>
          <w:rFonts w:ascii="Times New Roman" w:hAnsi="Times New Roman" w:cs="Times New Roman"/>
          <w:b/>
          <w:bCs/>
          <w:sz w:val="28"/>
          <w:szCs w:val="28"/>
        </w:rPr>
        <w:t>РЕШЕНИЕ ОБ ОТКАЗЕ В ПРЕДОСТАВЛЕНИИ ГОСУДАРСТВЕННОЙ И (ИЛИ)</w:t>
      </w:r>
      <w:r w:rsidR="00DA3D5A">
        <w:rPr>
          <w:rFonts w:ascii="Times New Roman" w:hAnsi="Times New Roman" w:cs="Times New Roman"/>
          <w:b/>
          <w:bCs/>
          <w:sz w:val="28"/>
          <w:szCs w:val="28"/>
        </w:rPr>
        <w:t xml:space="preserve"> МУНИЦИПАЛЬНОЙ УСЛУГИ «</w:t>
      </w:r>
      <w:r w:rsidRPr="00AC5116">
        <w:rPr>
          <w:rFonts w:ascii="Times New Roman" w:hAnsi="Times New Roman" w:cs="Times New Roman"/>
          <w:b/>
          <w:bCs/>
          <w:sz w:val="28"/>
          <w:szCs w:val="28"/>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r w:rsidR="00DA3D5A">
        <w:rPr>
          <w:rFonts w:ascii="Times New Roman" w:hAnsi="Times New Roman" w:cs="Times New Roman"/>
          <w:b/>
          <w:bCs/>
          <w:sz w:val="28"/>
          <w:szCs w:val="28"/>
        </w:rPr>
        <w:t xml:space="preserve"> ШАТОЙСКОГО МУНИЦИПАЛЬНОГО РАЙОНА</w:t>
      </w:r>
      <w:r w:rsidR="00082DFD">
        <w:rPr>
          <w:rFonts w:ascii="Times New Roman" w:hAnsi="Times New Roman" w:cs="Times New Roman"/>
          <w:b/>
          <w:bCs/>
          <w:sz w:val="28"/>
          <w:szCs w:val="28"/>
        </w:rPr>
        <w:t xml:space="preserve"> ЧЕЧЕНСКОЙ РЕСПУБЛИКИ</w:t>
      </w:r>
      <w:r w:rsidR="00DA3D5A">
        <w:rPr>
          <w:rFonts w:ascii="Times New Roman" w:hAnsi="Times New Roman" w:cs="Times New Roman"/>
          <w:b/>
          <w:bCs/>
          <w:sz w:val="28"/>
          <w:szCs w:val="28"/>
        </w:rPr>
        <w:t>»</w:t>
      </w: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8750"/>
        <w:gridCol w:w="250"/>
      </w:tblGrid>
      <w:tr w:rsidR="00AC5116" w:rsidTr="005561E2">
        <w:trPr>
          <w:jc w:val="center"/>
        </w:trPr>
        <w:tc>
          <w:tcPr>
            <w:tcW w:w="8750"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AC5116" w:rsidTr="005561E2">
        <w:trPr>
          <w:jc w:val="center"/>
        </w:trPr>
        <w:tc>
          <w:tcPr>
            <w:tcW w:w="8750" w:type="dxa"/>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(указывается субъект Российской Федерации и муниципальное образование; оформляется на бланке исполнительного органа субъекта Российской Федерации, органа местного самоуправления или подведомственной организации, которыми предоставляется 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уполномоченный орган)</w:t>
            </w:r>
            <w:proofErr w:type="gramEnd"/>
          </w:p>
        </w:tc>
        <w:tc>
          <w:tcPr>
            <w:tcW w:w="25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800"/>
        <w:gridCol w:w="1800"/>
        <w:gridCol w:w="1800"/>
        <w:gridCol w:w="1800"/>
        <w:gridCol w:w="1800"/>
      </w:tblGrid>
      <w:tr w:rsidR="00AC5116" w:rsidTr="005561E2">
        <w:trPr>
          <w:jc w:val="center"/>
        </w:trPr>
        <w:tc>
          <w:tcPr>
            <w:tcW w:w="9000" w:type="dxa"/>
            <w:gridSpan w:val="5"/>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Рассмотрев заявление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от "__" _____________ 20__ г. N _______:</w:t>
            </w:r>
          </w:p>
        </w:tc>
      </w:tr>
      <w:tr w:rsidR="00AC5116" w:rsidTr="005561E2">
        <w:trPr>
          <w:jc w:val="center"/>
        </w:trPr>
        <w:tc>
          <w:tcPr>
            <w:tcW w:w="180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w:t>
            </w:r>
          </w:p>
        </w:tc>
        <w:tc>
          <w:tcPr>
            <w:tcW w:w="7200" w:type="dxa"/>
            <w:gridSpan w:val="4"/>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180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200" w:type="dxa"/>
            <w:gridSpan w:val="4"/>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тчество (при наличии) заявителя полностью)</w:t>
            </w:r>
          </w:p>
        </w:tc>
      </w:tr>
      <w:tr w:rsidR="00AC5116" w:rsidTr="005561E2">
        <w:trPr>
          <w:jc w:val="center"/>
        </w:trPr>
        <w:tc>
          <w:tcPr>
            <w:tcW w:w="3600" w:type="dxa"/>
            <w:gridSpan w:val="2"/>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основании</w:t>
            </w:r>
          </w:p>
        </w:tc>
        <w:tc>
          <w:tcPr>
            <w:tcW w:w="5400" w:type="dxa"/>
            <w:gridSpan w:val="3"/>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9000" w:type="dxa"/>
            <w:gridSpan w:val="5"/>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9000" w:type="dxa"/>
            <w:gridSpan w:val="5"/>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и реквизиты нормативного правового акта, принятого уполномоченным органом)</w:t>
            </w:r>
          </w:p>
        </w:tc>
      </w:tr>
      <w:tr w:rsidR="00AC5116" w:rsidTr="005561E2">
        <w:trPr>
          <w:jc w:val="center"/>
        </w:trPr>
        <w:tc>
          <w:tcPr>
            <w:tcW w:w="9000" w:type="dxa"/>
            <w:gridSpan w:val="5"/>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отказано в получении компенсации части платы, взимаемой с родителей (законных представителей) за присмотр и уход за ребенком:</w:t>
            </w:r>
          </w:p>
        </w:tc>
      </w:tr>
      <w:tr w:rsidR="00AC5116" w:rsidTr="005561E2">
        <w:trPr>
          <w:jc w:val="center"/>
        </w:trPr>
        <w:tc>
          <w:tcPr>
            <w:tcW w:w="7200" w:type="dxa"/>
            <w:gridSpan w:val="4"/>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AC5116" w:rsidTr="005561E2">
        <w:trPr>
          <w:jc w:val="center"/>
        </w:trPr>
        <w:tc>
          <w:tcPr>
            <w:tcW w:w="7200" w:type="dxa"/>
            <w:gridSpan w:val="4"/>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тчество (при наличии) ребенка заявителя (полностью)</w:t>
            </w:r>
          </w:p>
        </w:tc>
        <w:tc>
          <w:tcPr>
            <w:tcW w:w="180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9000" w:type="dxa"/>
            <w:gridSpan w:val="5"/>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осваивающим</w:t>
            </w:r>
            <w:proofErr w:type="gramEnd"/>
            <w:r>
              <w:rPr>
                <w:rFonts w:ascii="Times New Roman" w:hAnsi="Times New Roman" w:cs="Times New Roman"/>
                <w:sz w:val="24"/>
                <w:szCs w:val="24"/>
              </w:rPr>
              <w:t xml:space="preserve"> образовательную программу дошкольного образования в образовательной организации:</w:t>
            </w:r>
          </w:p>
        </w:tc>
      </w:tr>
      <w:tr w:rsidR="00AC5116" w:rsidTr="005561E2">
        <w:trPr>
          <w:jc w:val="center"/>
        </w:trPr>
        <w:tc>
          <w:tcPr>
            <w:tcW w:w="5400" w:type="dxa"/>
            <w:gridSpan w:val="3"/>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600" w:type="dxa"/>
            <w:gridSpan w:val="2"/>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образовательной организации)</w:t>
            </w:r>
          </w:p>
        </w:tc>
      </w:tr>
      <w:tr w:rsidR="00AC5116" w:rsidTr="005561E2">
        <w:trPr>
          <w:jc w:val="center"/>
        </w:trPr>
        <w:tc>
          <w:tcPr>
            <w:tcW w:w="3600" w:type="dxa"/>
            <w:gridSpan w:val="2"/>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основании:</w:t>
            </w:r>
          </w:p>
        </w:tc>
        <w:tc>
          <w:tcPr>
            <w:tcW w:w="5400" w:type="dxa"/>
            <w:gridSpan w:val="3"/>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9000" w:type="dxa"/>
            <w:gridSpan w:val="5"/>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9000" w:type="dxa"/>
            <w:gridSpan w:val="5"/>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9000" w:type="dxa"/>
            <w:gridSpan w:val="5"/>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(перечислить пункты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постановлением Правительства Российской Федерации от 27 мая 2023 г. N 829 "Об утверждении единого стандарта предоставления государственной и (или) муниципальной услуги "Выплата компенсации части родительской</w:t>
            </w:r>
            <w:proofErr w:type="gramEnd"/>
            <w:r>
              <w:rPr>
                <w:rFonts w:ascii="Times New Roman" w:hAnsi="Times New Roman" w:cs="Times New Roman"/>
                <w:sz w:val="24"/>
                <w:szCs w:val="24"/>
              </w:rPr>
              <w:t xml:space="preserve">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послужившие основанием для отказа в предоставлении государственной и (или) муниципальной услуги)</w:t>
            </w:r>
          </w:p>
        </w:tc>
      </w:tr>
      <w:tr w:rsidR="00AC5116" w:rsidTr="005561E2">
        <w:trPr>
          <w:jc w:val="center"/>
        </w:trPr>
        <w:tc>
          <w:tcPr>
            <w:tcW w:w="180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nil"/>
              <w:left w:val="nil"/>
              <w:bottom w:val="nil"/>
              <w:right w:val="nil"/>
            </w:tcBorders>
            <w:vAlign w:val="center"/>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nil"/>
              <w:left w:val="nil"/>
              <w:bottom w:val="nil"/>
              <w:right w:val="nil"/>
            </w:tcBorders>
            <w:vAlign w:val="center"/>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nil"/>
              <w:left w:val="nil"/>
              <w:bottom w:val="nil"/>
              <w:right w:val="nil"/>
            </w:tcBorders>
            <w:vAlign w:val="center"/>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nil"/>
              <w:left w:val="nil"/>
              <w:bottom w:val="nil"/>
              <w:right w:val="nil"/>
            </w:tcBorders>
            <w:vAlign w:val="center"/>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9000" w:type="dxa"/>
            <w:gridSpan w:val="5"/>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Заявитель вправе повторно обратиться с заявлением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после устранения указанного основания, послужившего причиной отказа, в уполномоченный орган:</w:t>
            </w:r>
          </w:p>
        </w:tc>
      </w:tr>
      <w:tr w:rsidR="00AC5116" w:rsidTr="005561E2">
        <w:trPr>
          <w:jc w:val="center"/>
        </w:trPr>
        <w:tc>
          <w:tcPr>
            <w:tcW w:w="9000" w:type="dxa"/>
            <w:gridSpan w:val="5"/>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9000" w:type="dxa"/>
            <w:gridSpan w:val="5"/>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9000" w:type="dxa"/>
            <w:gridSpan w:val="5"/>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w:t>
            </w:r>
          </w:p>
        </w:tc>
      </w:tr>
      <w:tr w:rsidR="00AC5116" w:rsidTr="005561E2">
        <w:trPr>
          <w:jc w:val="center"/>
        </w:trPr>
        <w:tc>
          <w:tcPr>
            <w:tcW w:w="9000" w:type="dxa"/>
            <w:gridSpan w:val="5"/>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Решение об отказе в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может быть обжаловано в досудебном (внесудебном) порядке в соответствии с законодательством Российской Федерации.</w:t>
            </w:r>
          </w:p>
        </w:tc>
      </w:tr>
    </w:tbl>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600"/>
        <w:gridCol w:w="360"/>
        <w:gridCol w:w="1710"/>
        <w:gridCol w:w="360"/>
        <w:gridCol w:w="2970"/>
      </w:tblGrid>
      <w:tr w:rsidR="00AC5116" w:rsidTr="005561E2">
        <w:trPr>
          <w:jc w:val="center"/>
        </w:trPr>
        <w:tc>
          <w:tcPr>
            <w:tcW w:w="3600"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10"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6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70"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3600" w:type="dxa"/>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(должность руководителя уполномоченного органа (заместителя руководителя)</w:t>
            </w:r>
            <w:proofErr w:type="gramEnd"/>
          </w:p>
        </w:tc>
        <w:tc>
          <w:tcPr>
            <w:tcW w:w="36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10" w:type="dxa"/>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6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70" w:type="dxa"/>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r w:rsidR="00AC5116" w:rsidTr="005561E2">
        <w:trPr>
          <w:jc w:val="center"/>
        </w:trPr>
        <w:tc>
          <w:tcPr>
            <w:tcW w:w="9000" w:type="dxa"/>
            <w:gridSpan w:val="5"/>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заполнения: "__" ___________ 20__ г.</w:t>
            </w:r>
          </w:p>
        </w:tc>
      </w:tr>
    </w:tbl>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136CCC" w:rsidRDefault="00136CCC" w:rsidP="00AC5116">
      <w:pPr>
        <w:widowControl w:val="0"/>
        <w:autoSpaceDE w:val="0"/>
        <w:autoSpaceDN w:val="0"/>
        <w:adjustRightInd w:val="0"/>
        <w:spacing w:after="0" w:line="240" w:lineRule="auto"/>
        <w:rPr>
          <w:rFonts w:ascii="Times New Roman" w:hAnsi="Times New Roman" w:cs="Times New Roman"/>
          <w:sz w:val="24"/>
          <w:szCs w:val="24"/>
        </w:rPr>
      </w:pPr>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r w:rsidRPr="00AC5116">
        <w:rPr>
          <w:rFonts w:ascii="Times New Roman" w:hAnsi="Times New Roman" w:cs="Times New Roman"/>
          <w:i/>
          <w:iCs/>
          <w:sz w:val="28"/>
          <w:szCs w:val="28"/>
        </w:rPr>
        <w:t>Приложение N 4</w:t>
      </w:r>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r w:rsidRPr="00AC5116">
        <w:rPr>
          <w:rFonts w:ascii="Times New Roman" w:hAnsi="Times New Roman" w:cs="Times New Roman"/>
          <w:i/>
          <w:iCs/>
          <w:sz w:val="28"/>
          <w:szCs w:val="28"/>
        </w:rPr>
        <w:t>к единому стандарту предоставления</w:t>
      </w:r>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r w:rsidRPr="00AC5116">
        <w:rPr>
          <w:rFonts w:ascii="Times New Roman" w:hAnsi="Times New Roman" w:cs="Times New Roman"/>
          <w:i/>
          <w:iCs/>
          <w:sz w:val="28"/>
          <w:szCs w:val="28"/>
        </w:rPr>
        <w:t>государственной и (или) муниципальной</w:t>
      </w:r>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r w:rsidRPr="00AC5116">
        <w:rPr>
          <w:rFonts w:ascii="Times New Roman" w:hAnsi="Times New Roman" w:cs="Times New Roman"/>
          <w:i/>
          <w:iCs/>
          <w:sz w:val="28"/>
          <w:szCs w:val="28"/>
        </w:rPr>
        <w:t>услуги "Выплата компенсации части</w:t>
      </w:r>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r w:rsidRPr="00AC5116">
        <w:rPr>
          <w:rFonts w:ascii="Times New Roman" w:hAnsi="Times New Roman" w:cs="Times New Roman"/>
          <w:i/>
          <w:iCs/>
          <w:sz w:val="28"/>
          <w:szCs w:val="28"/>
        </w:rPr>
        <w:t>родительской платы за присмотр</w:t>
      </w:r>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r w:rsidRPr="00AC5116">
        <w:rPr>
          <w:rFonts w:ascii="Times New Roman" w:hAnsi="Times New Roman" w:cs="Times New Roman"/>
          <w:i/>
          <w:iCs/>
          <w:sz w:val="28"/>
          <w:szCs w:val="28"/>
        </w:rPr>
        <w:t xml:space="preserve">и уход за детьми в </w:t>
      </w:r>
      <w:proofErr w:type="gramStart"/>
      <w:r w:rsidRPr="00AC5116">
        <w:rPr>
          <w:rFonts w:ascii="Times New Roman" w:hAnsi="Times New Roman" w:cs="Times New Roman"/>
          <w:i/>
          <w:iCs/>
          <w:sz w:val="28"/>
          <w:szCs w:val="28"/>
        </w:rPr>
        <w:t>государственных</w:t>
      </w:r>
      <w:proofErr w:type="gramEnd"/>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r w:rsidRPr="00AC5116">
        <w:rPr>
          <w:rFonts w:ascii="Times New Roman" w:hAnsi="Times New Roman" w:cs="Times New Roman"/>
          <w:i/>
          <w:iCs/>
          <w:sz w:val="28"/>
          <w:szCs w:val="28"/>
        </w:rPr>
        <w:t>и муниципальных образовательных</w:t>
      </w:r>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proofErr w:type="gramStart"/>
      <w:r w:rsidRPr="00AC5116">
        <w:rPr>
          <w:rFonts w:ascii="Times New Roman" w:hAnsi="Times New Roman" w:cs="Times New Roman"/>
          <w:i/>
          <w:iCs/>
          <w:sz w:val="28"/>
          <w:szCs w:val="28"/>
        </w:rPr>
        <w:t>организациях</w:t>
      </w:r>
      <w:proofErr w:type="gramEnd"/>
      <w:r w:rsidRPr="00AC5116">
        <w:rPr>
          <w:rFonts w:ascii="Times New Roman" w:hAnsi="Times New Roman" w:cs="Times New Roman"/>
          <w:i/>
          <w:iCs/>
          <w:sz w:val="28"/>
          <w:szCs w:val="28"/>
        </w:rPr>
        <w:t>, находящихся</w:t>
      </w:r>
    </w:p>
    <w:p w:rsidR="00DA3D5A" w:rsidRDefault="00AC5116" w:rsidP="00DA3D5A">
      <w:pPr>
        <w:widowControl w:val="0"/>
        <w:autoSpaceDE w:val="0"/>
        <w:autoSpaceDN w:val="0"/>
        <w:adjustRightInd w:val="0"/>
        <w:spacing w:after="150" w:line="240" w:lineRule="auto"/>
        <w:jc w:val="right"/>
        <w:rPr>
          <w:rFonts w:ascii="Times New Roman" w:hAnsi="Times New Roman" w:cs="Times New Roman"/>
          <w:i/>
          <w:iCs/>
          <w:sz w:val="28"/>
          <w:szCs w:val="28"/>
        </w:rPr>
      </w:pPr>
      <w:r w:rsidRPr="00AC5116">
        <w:rPr>
          <w:rFonts w:ascii="Times New Roman" w:hAnsi="Times New Roman" w:cs="Times New Roman"/>
          <w:i/>
          <w:iCs/>
          <w:sz w:val="28"/>
          <w:szCs w:val="28"/>
        </w:rPr>
        <w:t xml:space="preserve">на территории </w:t>
      </w:r>
      <w:r w:rsidR="00DA3D5A">
        <w:rPr>
          <w:rFonts w:ascii="Times New Roman" w:hAnsi="Times New Roman" w:cs="Times New Roman"/>
          <w:i/>
          <w:iCs/>
          <w:sz w:val="28"/>
          <w:szCs w:val="28"/>
        </w:rPr>
        <w:t>Шатойского</w:t>
      </w:r>
    </w:p>
    <w:p w:rsidR="00AC5116" w:rsidRPr="00AC5116" w:rsidRDefault="00DA3D5A" w:rsidP="00DA3D5A">
      <w:pPr>
        <w:widowControl w:val="0"/>
        <w:autoSpaceDE w:val="0"/>
        <w:autoSpaceDN w:val="0"/>
        <w:adjustRightInd w:val="0"/>
        <w:spacing w:after="150" w:line="240" w:lineRule="auto"/>
        <w:jc w:val="right"/>
        <w:rPr>
          <w:rFonts w:ascii="Times New Roman" w:hAnsi="Times New Roman" w:cs="Times New Roman"/>
          <w:sz w:val="28"/>
          <w:szCs w:val="28"/>
        </w:rPr>
      </w:pPr>
      <w:r>
        <w:rPr>
          <w:rFonts w:ascii="Times New Roman" w:hAnsi="Times New Roman" w:cs="Times New Roman"/>
          <w:i/>
          <w:iCs/>
          <w:sz w:val="28"/>
          <w:szCs w:val="28"/>
        </w:rPr>
        <w:t>муниципального района</w:t>
      </w:r>
      <w:r w:rsidR="00AC5116" w:rsidRPr="00AC5116">
        <w:rPr>
          <w:rFonts w:ascii="Times New Roman" w:hAnsi="Times New Roman" w:cs="Times New Roman"/>
          <w:i/>
          <w:iCs/>
          <w:sz w:val="28"/>
          <w:szCs w:val="28"/>
        </w:rPr>
        <w:t>"</w:t>
      </w:r>
    </w:p>
    <w:p w:rsidR="00AC5116" w:rsidRPr="00AC5116" w:rsidRDefault="00AC5116" w:rsidP="00AC5116">
      <w:pPr>
        <w:widowControl w:val="0"/>
        <w:autoSpaceDE w:val="0"/>
        <w:autoSpaceDN w:val="0"/>
        <w:adjustRightInd w:val="0"/>
        <w:spacing w:after="150" w:line="240" w:lineRule="auto"/>
        <w:jc w:val="right"/>
        <w:rPr>
          <w:rFonts w:ascii="Times New Roman" w:hAnsi="Times New Roman" w:cs="Times New Roman"/>
          <w:sz w:val="28"/>
          <w:szCs w:val="28"/>
        </w:rPr>
      </w:pPr>
      <w:r w:rsidRPr="00AC5116">
        <w:rPr>
          <w:rFonts w:ascii="Times New Roman" w:hAnsi="Times New Roman" w:cs="Times New Roman"/>
          <w:i/>
          <w:iCs/>
          <w:sz w:val="28"/>
          <w:szCs w:val="28"/>
        </w:rPr>
        <w:t>(форма)</w:t>
      </w: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Pr="00AC5116" w:rsidRDefault="00AC5116" w:rsidP="00AC5116">
      <w:pPr>
        <w:widowControl w:val="0"/>
        <w:autoSpaceDE w:val="0"/>
        <w:autoSpaceDN w:val="0"/>
        <w:adjustRightInd w:val="0"/>
        <w:spacing w:after="150" w:line="240" w:lineRule="auto"/>
        <w:jc w:val="center"/>
        <w:rPr>
          <w:rFonts w:ascii="Times New Roman" w:hAnsi="Times New Roman" w:cs="Times New Roman"/>
          <w:sz w:val="28"/>
          <w:szCs w:val="28"/>
        </w:rPr>
      </w:pPr>
      <w:r w:rsidRPr="00AC5116">
        <w:rPr>
          <w:rFonts w:ascii="Times New Roman" w:hAnsi="Times New Roman" w:cs="Times New Roman"/>
          <w:b/>
          <w:bCs/>
          <w:sz w:val="28"/>
          <w:szCs w:val="28"/>
        </w:rPr>
        <w:t>ЗАЯВЛЕНИЕ ОБ ИСПРАВЛЕНИИ ТЕХНИЧЕСКИХ ОШИБОК В ДОКУМЕНТАХ, ВЫДАННЫХ В РЕЗУЛЬТАТЕ ПРЕДОСТАВЛЕНИЯ ГОСУДАРСТВЕННО</w:t>
      </w:r>
      <w:r w:rsidR="00DA3D5A">
        <w:rPr>
          <w:rFonts w:ascii="Times New Roman" w:hAnsi="Times New Roman" w:cs="Times New Roman"/>
          <w:b/>
          <w:bCs/>
          <w:sz w:val="28"/>
          <w:szCs w:val="28"/>
        </w:rPr>
        <w:t>Й И (ИЛИ) МУНИЦИПАЛЬНОЙ УСЛУГИ «</w:t>
      </w:r>
      <w:r w:rsidRPr="00AC5116">
        <w:rPr>
          <w:rFonts w:ascii="Times New Roman" w:hAnsi="Times New Roman" w:cs="Times New Roman"/>
          <w:b/>
          <w:bCs/>
          <w:sz w:val="28"/>
          <w:szCs w:val="28"/>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r w:rsidR="00DA3D5A">
        <w:rPr>
          <w:rFonts w:ascii="Times New Roman" w:hAnsi="Times New Roman" w:cs="Times New Roman"/>
          <w:b/>
          <w:bCs/>
          <w:sz w:val="28"/>
          <w:szCs w:val="28"/>
        </w:rPr>
        <w:t xml:space="preserve"> ШАТОЙСКОГО МУНИЦИПАЛЬНОГО РАЙОНА</w:t>
      </w:r>
      <w:r w:rsidR="00082DFD">
        <w:rPr>
          <w:rFonts w:ascii="Times New Roman" w:hAnsi="Times New Roman" w:cs="Times New Roman"/>
          <w:b/>
          <w:bCs/>
          <w:sz w:val="28"/>
          <w:szCs w:val="28"/>
        </w:rPr>
        <w:t xml:space="preserve"> ЧЕЧЕНСКОЙ РЕСПУБЛИКИ</w:t>
      </w:r>
      <w:r w:rsidR="00DA3D5A">
        <w:rPr>
          <w:rFonts w:ascii="Times New Roman" w:hAnsi="Times New Roman" w:cs="Times New Roman"/>
          <w:b/>
          <w:bCs/>
          <w:sz w:val="28"/>
          <w:szCs w:val="28"/>
        </w:rPr>
        <w:t>»</w:t>
      </w:r>
    </w:p>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8750"/>
        <w:gridCol w:w="250"/>
      </w:tblGrid>
      <w:tr w:rsidR="00AC5116" w:rsidTr="005561E2">
        <w:trPr>
          <w:jc w:val="center"/>
        </w:trPr>
        <w:tc>
          <w:tcPr>
            <w:tcW w:w="8750"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AC5116" w:rsidTr="005561E2">
        <w:trPr>
          <w:jc w:val="center"/>
        </w:trPr>
        <w:tc>
          <w:tcPr>
            <w:tcW w:w="8750" w:type="dxa"/>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(указывается субъект Российской Федерации и муниципальное образование)</w:t>
            </w:r>
          </w:p>
        </w:tc>
        <w:tc>
          <w:tcPr>
            <w:tcW w:w="25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AC5116" w:rsidRDefault="00AC5116" w:rsidP="00AC511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исправить технические ошибки (опечатки и ошибки) в документах, выданных в результате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p w:rsidR="00AC5116" w:rsidRDefault="00AC5116" w:rsidP="00AC511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731"/>
      </w:tblGrid>
      <w:tr w:rsidR="00AC5116" w:rsidTr="005561E2">
        <w:trPr>
          <w:jc w:val="center"/>
        </w:trPr>
        <w:tc>
          <w:tcPr>
            <w:tcW w:w="2"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2"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2" w:type="dxa"/>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2" w:type="dxa"/>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(перечень документов, выданных заявителю в ходе предоставления государственной </w:t>
            </w:r>
            <w:r>
              <w:rPr>
                <w:rFonts w:ascii="Times New Roman" w:hAnsi="Times New Roman" w:cs="Times New Roman"/>
                <w:sz w:val="24"/>
                <w:szCs w:val="24"/>
              </w:rPr>
              <w:lastRenderedPageBreak/>
              <w:t>и (или) муниципальной услуги)</w:t>
            </w:r>
          </w:p>
        </w:tc>
      </w:tr>
    </w:tbl>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375"/>
        <w:gridCol w:w="4375"/>
        <w:gridCol w:w="250"/>
      </w:tblGrid>
      <w:tr w:rsidR="00AC5116" w:rsidTr="005561E2">
        <w:trPr>
          <w:jc w:val="center"/>
        </w:trPr>
        <w:tc>
          <w:tcPr>
            <w:tcW w:w="4375"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заявлению о предоставлении государственной (муниципальной) услуги</w:t>
            </w:r>
          </w:p>
        </w:tc>
        <w:tc>
          <w:tcPr>
            <w:tcW w:w="4375" w:type="dxa"/>
            <w:tcBorders>
              <w:top w:val="nil"/>
              <w:left w:val="nil"/>
              <w:bottom w:val="nil"/>
              <w:right w:val="nil"/>
            </w:tcBorders>
            <w:vAlign w:val="center"/>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"__" _________ 20__ г. N ________</w:t>
            </w:r>
          </w:p>
        </w:tc>
        <w:tc>
          <w:tcPr>
            <w:tcW w:w="250" w:type="dxa"/>
            <w:tcBorders>
              <w:top w:val="nil"/>
              <w:left w:val="nil"/>
              <w:bottom w:val="nil"/>
              <w:right w:val="nil"/>
            </w:tcBorders>
            <w:vAlign w:val="center"/>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4375" w:type="dxa"/>
            <w:tcBorders>
              <w:top w:val="nil"/>
              <w:left w:val="nil"/>
              <w:bottom w:val="nil"/>
              <w:right w:val="nil"/>
            </w:tcBorders>
            <w:vAlign w:val="center"/>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4375" w:type="dxa"/>
            <w:tcBorders>
              <w:top w:val="nil"/>
              <w:left w:val="nil"/>
              <w:bottom w:val="nil"/>
              <w:right w:val="nil"/>
            </w:tcBorders>
            <w:vAlign w:val="center"/>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(реквизиты заявления)</w:t>
            </w:r>
          </w:p>
        </w:tc>
        <w:tc>
          <w:tcPr>
            <w:tcW w:w="250" w:type="dxa"/>
            <w:tcBorders>
              <w:top w:val="nil"/>
              <w:left w:val="nil"/>
              <w:bottom w:val="nil"/>
              <w:right w:val="nil"/>
            </w:tcBorders>
            <w:vAlign w:val="center"/>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00"/>
        <w:gridCol w:w="7250"/>
      </w:tblGrid>
      <w:tr w:rsidR="00AC5116" w:rsidTr="005561E2">
        <w:trPr>
          <w:jc w:val="center"/>
        </w:trPr>
        <w:tc>
          <w:tcPr>
            <w:tcW w:w="50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w:t>
            </w:r>
          </w:p>
        </w:tc>
        <w:tc>
          <w:tcPr>
            <w:tcW w:w="7250"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50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250" w:type="dxa"/>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тчество (при наличии) заявителя полностью)</w:t>
            </w:r>
          </w:p>
        </w:tc>
      </w:tr>
      <w:tr w:rsidR="00AC5116" w:rsidTr="005561E2">
        <w:trPr>
          <w:jc w:val="center"/>
        </w:trPr>
        <w:tc>
          <w:tcPr>
            <w:tcW w:w="7750" w:type="dxa"/>
            <w:gridSpan w:val="2"/>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Технические ошибки (опечатки и ошибки), которые необходимо исправить с указанием новой редакции:</w:t>
            </w:r>
          </w:p>
        </w:tc>
      </w:tr>
      <w:tr w:rsidR="00AC5116" w:rsidTr="005561E2">
        <w:trPr>
          <w:jc w:val="center"/>
        </w:trPr>
        <w:tc>
          <w:tcPr>
            <w:tcW w:w="7750" w:type="dxa"/>
            <w:gridSpan w:val="2"/>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7750" w:type="dxa"/>
            <w:gridSpan w:val="2"/>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r w:rsidR="00AC5116" w:rsidTr="005561E2">
        <w:trPr>
          <w:jc w:val="center"/>
        </w:trPr>
        <w:tc>
          <w:tcPr>
            <w:tcW w:w="7750" w:type="dxa"/>
            <w:gridSpan w:val="2"/>
            <w:tcBorders>
              <w:top w:val="single" w:sz="6" w:space="0" w:color="auto"/>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r>
    </w:tbl>
    <w:p w:rsidR="00AC5116" w:rsidRDefault="00AC5116" w:rsidP="00AC5116">
      <w:pPr>
        <w:widowControl w:val="0"/>
        <w:autoSpaceDE w:val="0"/>
        <w:autoSpaceDN w:val="0"/>
        <w:adjustRightInd w:val="0"/>
        <w:spacing w:after="0" w:line="240" w:lineRule="auto"/>
        <w:rPr>
          <w:rFonts w:ascii="Times New Roman" w:hAnsi="Times New Roman" w:cs="Times New Roman"/>
          <w:sz w:val="24"/>
          <w:szCs w:val="24"/>
        </w:rPr>
      </w:pPr>
    </w:p>
    <w:p w:rsidR="00AC5116" w:rsidRDefault="00AC5116" w:rsidP="00AC511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125"/>
        <w:gridCol w:w="250"/>
        <w:gridCol w:w="2625"/>
      </w:tblGrid>
      <w:tr w:rsidR="00AC5116" w:rsidTr="005561E2">
        <w:trPr>
          <w:jc w:val="center"/>
        </w:trPr>
        <w:tc>
          <w:tcPr>
            <w:tcW w:w="5125"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625" w:type="dxa"/>
            <w:tcBorders>
              <w:top w:val="nil"/>
              <w:left w:val="nil"/>
              <w:bottom w:val="single" w:sz="6" w:space="0" w:color="auto"/>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C5116" w:rsidTr="005561E2">
        <w:trPr>
          <w:jc w:val="center"/>
        </w:trPr>
        <w:tc>
          <w:tcPr>
            <w:tcW w:w="5125" w:type="dxa"/>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заявителя)</w:t>
            </w:r>
          </w:p>
        </w:tc>
        <w:tc>
          <w:tcPr>
            <w:tcW w:w="250" w:type="dxa"/>
            <w:tcBorders>
              <w:top w:val="nil"/>
              <w:left w:val="nil"/>
              <w:bottom w:val="nil"/>
              <w:right w:val="nil"/>
            </w:tcBorders>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625" w:type="dxa"/>
            <w:tcBorders>
              <w:top w:val="single" w:sz="6" w:space="0" w:color="auto"/>
              <w:left w:val="nil"/>
              <w:bottom w:val="nil"/>
              <w:right w:val="nil"/>
            </w:tcBorders>
          </w:tcPr>
          <w:p w:rsidR="00AC5116" w:rsidRDefault="00AC5116" w:rsidP="005561E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r w:rsidR="00AC5116" w:rsidTr="005561E2">
        <w:trPr>
          <w:jc w:val="center"/>
        </w:trPr>
        <w:tc>
          <w:tcPr>
            <w:tcW w:w="5125" w:type="dxa"/>
            <w:tcBorders>
              <w:top w:val="nil"/>
              <w:left w:val="nil"/>
              <w:bottom w:val="nil"/>
              <w:right w:val="nil"/>
            </w:tcBorders>
            <w:vAlign w:val="center"/>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заполнения: "__" ___________ 20__ г.</w:t>
            </w:r>
          </w:p>
        </w:tc>
        <w:tc>
          <w:tcPr>
            <w:tcW w:w="250" w:type="dxa"/>
            <w:tcBorders>
              <w:top w:val="nil"/>
              <w:left w:val="nil"/>
              <w:bottom w:val="nil"/>
              <w:right w:val="nil"/>
            </w:tcBorders>
            <w:vAlign w:val="center"/>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625" w:type="dxa"/>
            <w:tcBorders>
              <w:top w:val="nil"/>
              <w:left w:val="nil"/>
              <w:bottom w:val="nil"/>
              <w:right w:val="nil"/>
            </w:tcBorders>
            <w:vAlign w:val="center"/>
          </w:tcPr>
          <w:p w:rsidR="00AC5116" w:rsidRDefault="00AC5116" w:rsidP="005561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AC5116" w:rsidRDefault="00AC5116" w:rsidP="00AC5116"/>
    <w:p w:rsidR="009150C1" w:rsidRPr="009150C1" w:rsidRDefault="009150C1" w:rsidP="00A77A0D">
      <w:pPr>
        <w:spacing w:after="0" w:line="240" w:lineRule="auto"/>
        <w:jc w:val="both"/>
        <w:rPr>
          <w:rFonts w:ascii="Times New Roman" w:hAnsi="Times New Roman" w:cs="Times New Roman"/>
          <w:b/>
          <w:bCs/>
          <w:sz w:val="28"/>
          <w:szCs w:val="28"/>
        </w:rPr>
      </w:pPr>
    </w:p>
    <w:sectPr w:rsidR="009150C1" w:rsidRPr="009150C1" w:rsidSect="009150C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2C2A"/>
    <w:multiLevelType w:val="hybridMultilevel"/>
    <w:tmpl w:val="B6A2165C"/>
    <w:lvl w:ilvl="0" w:tplc="3C92FF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CA45EF"/>
    <w:multiLevelType w:val="hybridMultilevel"/>
    <w:tmpl w:val="625E1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0792"/>
    <w:rsid w:val="00017C56"/>
    <w:rsid w:val="00064749"/>
    <w:rsid w:val="00064F75"/>
    <w:rsid w:val="00082DFD"/>
    <w:rsid w:val="0008475F"/>
    <w:rsid w:val="000A7EEE"/>
    <w:rsid w:val="000B4A17"/>
    <w:rsid w:val="000C0792"/>
    <w:rsid w:val="000C1B88"/>
    <w:rsid w:val="000D1312"/>
    <w:rsid w:val="000E232B"/>
    <w:rsid w:val="00126C26"/>
    <w:rsid w:val="00136CCC"/>
    <w:rsid w:val="00174162"/>
    <w:rsid w:val="0019589A"/>
    <w:rsid w:val="001B6993"/>
    <w:rsid w:val="001E5B7E"/>
    <w:rsid w:val="001F5E6E"/>
    <w:rsid w:val="0022450F"/>
    <w:rsid w:val="00235920"/>
    <w:rsid w:val="00253A38"/>
    <w:rsid w:val="002A61B1"/>
    <w:rsid w:val="002E1CC2"/>
    <w:rsid w:val="002F4000"/>
    <w:rsid w:val="00301A45"/>
    <w:rsid w:val="00335216"/>
    <w:rsid w:val="00345C9A"/>
    <w:rsid w:val="003859C8"/>
    <w:rsid w:val="003A795B"/>
    <w:rsid w:val="003C44BE"/>
    <w:rsid w:val="004015B1"/>
    <w:rsid w:val="004352B0"/>
    <w:rsid w:val="00485D8B"/>
    <w:rsid w:val="004B4CA8"/>
    <w:rsid w:val="004B7553"/>
    <w:rsid w:val="004D352E"/>
    <w:rsid w:val="004E0E13"/>
    <w:rsid w:val="004E71E7"/>
    <w:rsid w:val="00544795"/>
    <w:rsid w:val="00554D0A"/>
    <w:rsid w:val="00560522"/>
    <w:rsid w:val="00565129"/>
    <w:rsid w:val="005A1313"/>
    <w:rsid w:val="005D6DCB"/>
    <w:rsid w:val="00620F46"/>
    <w:rsid w:val="00622381"/>
    <w:rsid w:val="00650086"/>
    <w:rsid w:val="00680CCF"/>
    <w:rsid w:val="006D4AA8"/>
    <w:rsid w:val="00702261"/>
    <w:rsid w:val="007100CB"/>
    <w:rsid w:val="00731082"/>
    <w:rsid w:val="007541A3"/>
    <w:rsid w:val="007A317A"/>
    <w:rsid w:val="007A6B25"/>
    <w:rsid w:val="007C37A8"/>
    <w:rsid w:val="007F2558"/>
    <w:rsid w:val="00856765"/>
    <w:rsid w:val="008A59AC"/>
    <w:rsid w:val="008D5F95"/>
    <w:rsid w:val="008E5DDD"/>
    <w:rsid w:val="008E7FFC"/>
    <w:rsid w:val="009150C1"/>
    <w:rsid w:val="009208F2"/>
    <w:rsid w:val="00922EB7"/>
    <w:rsid w:val="00931C8B"/>
    <w:rsid w:val="00946393"/>
    <w:rsid w:val="00A04338"/>
    <w:rsid w:val="00A36C07"/>
    <w:rsid w:val="00A66B4A"/>
    <w:rsid w:val="00A77A0D"/>
    <w:rsid w:val="00A94DB5"/>
    <w:rsid w:val="00AA6DD2"/>
    <w:rsid w:val="00AC5116"/>
    <w:rsid w:val="00AD45BA"/>
    <w:rsid w:val="00B2536D"/>
    <w:rsid w:val="00B41B16"/>
    <w:rsid w:val="00B50454"/>
    <w:rsid w:val="00B67D42"/>
    <w:rsid w:val="00B844E8"/>
    <w:rsid w:val="00B851FE"/>
    <w:rsid w:val="00B97E1B"/>
    <w:rsid w:val="00C66D94"/>
    <w:rsid w:val="00CC1941"/>
    <w:rsid w:val="00CF750B"/>
    <w:rsid w:val="00D04484"/>
    <w:rsid w:val="00D431DC"/>
    <w:rsid w:val="00D86B07"/>
    <w:rsid w:val="00D940BF"/>
    <w:rsid w:val="00DA3D5A"/>
    <w:rsid w:val="00DA57A3"/>
    <w:rsid w:val="00DA591B"/>
    <w:rsid w:val="00DC5A91"/>
    <w:rsid w:val="00DE2BE2"/>
    <w:rsid w:val="00E628E4"/>
    <w:rsid w:val="00E92E3D"/>
    <w:rsid w:val="00EC4C2B"/>
    <w:rsid w:val="00F26DB9"/>
    <w:rsid w:val="00F34D77"/>
    <w:rsid w:val="00F82AC1"/>
    <w:rsid w:val="00FB7770"/>
    <w:rsid w:val="00FC0236"/>
    <w:rsid w:val="00FC48E4"/>
    <w:rsid w:val="00FD4CA1"/>
    <w:rsid w:val="00FE15DD"/>
    <w:rsid w:val="00FF1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5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31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100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4">
    <w:name w:val="Hyperlink"/>
    <w:basedOn w:val="a0"/>
    <w:uiPriority w:val="99"/>
    <w:unhideWhenUsed/>
    <w:rsid w:val="00017C56"/>
    <w:rPr>
      <w:color w:val="0563C1" w:themeColor="hyperlink"/>
      <w:u w:val="single"/>
    </w:rPr>
  </w:style>
  <w:style w:type="character" w:customStyle="1" w:styleId="dt-m">
    <w:name w:val="dt-m"/>
    <w:basedOn w:val="a0"/>
    <w:rsid w:val="00A77A0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43859" TargetMode="External"/><Relationship Id="rId13" Type="http://schemas.openxmlformats.org/officeDocument/2006/relationships/hyperlink" Target="https://normativ.kontur.ru/document?moduleid=1&amp;documentid=444772" TargetMode="External"/><Relationship Id="rId18" Type="http://schemas.openxmlformats.org/officeDocument/2006/relationships/hyperlink" Target="https://normativ.kontur.ru/document?moduleid=1&amp;documentid=443940" TargetMode="External"/><Relationship Id="rId3" Type="http://schemas.openxmlformats.org/officeDocument/2006/relationships/settings" Target="settings.xml"/><Relationship Id="rId7" Type="http://schemas.openxmlformats.org/officeDocument/2006/relationships/hyperlink" Target="https://normativ.kontur.ru/document?moduleid=1&amp;documentid=447363" TargetMode="External"/><Relationship Id="rId12" Type="http://schemas.openxmlformats.org/officeDocument/2006/relationships/hyperlink" Target="https://normativ.kontur.ru/document?moduleid=1&amp;documentid=442537" TargetMode="External"/><Relationship Id="rId17" Type="http://schemas.openxmlformats.org/officeDocument/2006/relationships/hyperlink" Target="https://normativ.kontur.ru/document?moduleid=1&amp;documentid=443940" TargetMode="External"/><Relationship Id="rId2" Type="http://schemas.openxmlformats.org/officeDocument/2006/relationships/styles" Target="styles.xml"/><Relationship Id="rId16" Type="http://schemas.openxmlformats.org/officeDocument/2006/relationships/hyperlink" Target="https://normativ.kontur.ru/document?moduleid=1&amp;documentid=44385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ormativ.kontur.ru/document?moduleid=1&amp;documentid=449539" TargetMode="External"/><Relationship Id="rId11" Type="http://schemas.openxmlformats.org/officeDocument/2006/relationships/hyperlink" Target="https://normativ.kontur.ru/document?moduleid=1&amp;documentid=449245" TargetMode="External"/><Relationship Id="rId5" Type="http://schemas.openxmlformats.org/officeDocument/2006/relationships/hyperlink" Target="https://normativ.kontur.ru/document?moduleid=1&amp;documentid=439166" TargetMode="External"/><Relationship Id="rId15" Type="http://schemas.openxmlformats.org/officeDocument/2006/relationships/hyperlink" Target="https://normativ.kontur.ru/document?moduleid=1&amp;documentid=430148" TargetMode="External"/><Relationship Id="rId10" Type="http://schemas.openxmlformats.org/officeDocument/2006/relationships/hyperlink" Target="https://normativ.kontur.ru/document?moduleid=1&amp;documentid=44394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rmativ.kontur.ru/document?moduleid=1&amp;documentid=440176" TargetMode="External"/><Relationship Id="rId14" Type="http://schemas.openxmlformats.org/officeDocument/2006/relationships/hyperlink" Target="https://normativ.kontur.ru/document?moduleid=1&amp;documentid=2728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Pages>1</Pages>
  <Words>5297</Words>
  <Characters>30199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amir9800@mail.ru</dc:creator>
  <cp:keywords/>
  <dc:description/>
  <cp:lastModifiedBy>Пользователь</cp:lastModifiedBy>
  <cp:revision>22</cp:revision>
  <dcterms:created xsi:type="dcterms:W3CDTF">2022-05-23T07:49:00Z</dcterms:created>
  <dcterms:modified xsi:type="dcterms:W3CDTF">2023-06-16T13:02:00Z</dcterms:modified>
</cp:coreProperties>
</file>